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0A0" w:firstRow="1" w:lastRow="0" w:firstColumn="1" w:lastColumn="0" w:noHBand="0" w:noVBand="0"/>
      </w:tblPr>
      <w:tblGrid>
        <w:gridCol w:w="3964"/>
        <w:gridCol w:w="1299"/>
        <w:gridCol w:w="4087"/>
      </w:tblGrid>
      <w:tr w:rsidR="003F1783" w:rsidRPr="001E286D" w:rsidTr="00FB4E93">
        <w:trPr>
          <w:jc w:val="center"/>
        </w:trPr>
        <w:tc>
          <w:tcPr>
            <w:tcW w:w="5148" w:type="dxa"/>
          </w:tcPr>
          <w:p w:rsidR="003F1783" w:rsidRPr="001E286D" w:rsidRDefault="003F1783" w:rsidP="00FB4E9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Evidence</w:t>
            </w:r>
          </w:p>
          <w:p w:rsidR="003F1783" w:rsidRPr="001E286D" w:rsidRDefault="003F1783" w:rsidP="00FB4E9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Quote or paraphrase</w:t>
            </w:r>
          </w:p>
        </w:tc>
        <w:tc>
          <w:tcPr>
            <w:tcW w:w="1440" w:type="dxa"/>
          </w:tcPr>
          <w:p w:rsidR="003F1783" w:rsidRPr="001E286D" w:rsidRDefault="003F1783" w:rsidP="00FB4E9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Page number</w:t>
            </w:r>
          </w:p>
        </w:tc>
        <w:tc>
          <w:tcPr>
            <w:tcW w:w="5220" w:type="dxa"/>
          </w:tcPr>
          <w:p w:rsidR="003F1783" w:rsidRPr="001E286D" w:rsidRDefault="003F1783" w:rsidP="00FB4E9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Elaboration / explanation of how this evidence supports ideas or argument</w:t>
            </w:r>
          </w:p>
        </w:tc>
      </w:tr>
      <w:tr w:rsidR="003F1783" w:rsidTr="00FB4E93">
        <w:trPr>
          <w:jc w:val="center"/>
        </w:trPr>
        <w:tc>
          <w:tcPr>
            <w:tcW w:w="5148"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“And he rode with a jeweled twinkle, his pistol butts a twinkle, his rapier hilt a-twinkle, under the jeweled sky.”</w:t>
            </w:r>
          </w:p>
          <w:p w:rsidR="003F1783" w:rsidRDefault="003F1783" w:rsidP="00FB4E93">
            <w:pPr>
              <w:spacing w:after="0" w:line="240" w:lineRule="auto"/>
              <w:contextualSpacing/>
              <w:rPr>
                <w:rFonts w:asciiTheme="minorHAnsi" w:hAnsiTheme="minorHAnsi" w:cstheme="minorHAnsi"/>
              </w:rPr>
            </w:pPr>
          </w:p>
        </w:tc>
        <w:tc>
          <w:tcPr>
            <w:tcW w:w="144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    Page  247</w:t>
            </w:r>
          </w:p>
          <w:p w:rsidR="003F1783" w:rsidRDefault="003F1783" w:rsidP="00FB4E93">
            <w:pPr>
              <w:spacing w:after="0" w:line="240" w:lineRule="auto"/>
              <w:contextualSpacing/>
              <w:jc w:val="center"/>
              <w:rPr>
                <w:rFonts w:asciiTheme="minorHAnsi" w:hAnsiTheme="minorHAnsi" w:cstheme="minorHAnsi"/>
              </w:rPr>
            </w:pPr>
            <w:r>
              <w:rPr>
                <w:rFonts w:asciiTheme="minorHAnsi" w:hAnsiTheme="minorHAnsi" w:cstheme="minorHAnsi"/>
              </w:rPr>
              <w:t>Line 10</w:t>
            </w:r>
          </w:p>
        </w:tc>
        <w:tc>
          <w:tcPr>
            <w:tcW w:w="522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This quote is showing the positive description of the highwayman.  He is portrayed as a shining knight-- someone the reader likes and wants to succeed.  </w:t>
            </w:r>
          </w:p>
        </w:tc>
      </w:tr>
      <w:tr w:rsidR="003F1783" w:rsidTr="00FB4E93">
        <w:trPr>
          <w:jc w:val="center"/>
        </w:trPr>
        <w:tc>
          <w:tcPr>
            <w:tcW w:w="5148"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“Where Tim the </w:t>
            </w:r>
            <w:proofErr w:type="spellStart"/>
            <w:r>
              <w:rPr>
                <w:rFonts w:asciiTheme="minorHAnsi" w:hAnsiTheme="minorHAnsi" w:cstheme="minorHAnsi"/>
              </w:rPr>
              <w:t>ostler</w:t>
            </w:r>
            <w:proofErr w:type="spellEnd"/>
            <w:r>
              <w:rPr>
                <w:rFonts w:asciiTheme="minorHAnsi" w:hAnsiTheme="minorHAnsi" w:cstheme="minorHAnsi"/>
              </w:rPr>
              <w:t xml:space="preserve"> listened.  His face was white and peaked.  His eyes were hollows of madness, his hair like moldy hay, but he loved the landlord’s daughter” </w:t>
            </w:r>
          </w:p>
        </w:tc>
        <w:tc>
          <w:tcPr>
            <w:tcW w:w="1440" w:type="dxa"/>
          </w:tcPr>
          <w:p w:rsidR="003F1783" w:rsidRDefault="003F1783" w:rsidP="00FB4E93">
            <w:pPr>
              <w:spacing w:after="0" w:line="240" w:lineRule="auto"/>
              <w:contextualSpacing/>
              <w:jc w:val="center"/>
              <w:rPr>
                <w:rFonts w:asciiTheme="minorHAnsi" w:hAnsiTheme="minorHAnsi" w:cstheme="minorHAnsi"/>
              </w:rPr>
            </w:pPr>
            <w:r>
              <w:rPr>
                <w:rFonts w:asciiTheme="minorHAnsi" w:hAnsiTheme="minorHAnsi" w:cstheme="minorHAnsi"/>
              </w:rPr>
              <w:t>Page 248</w:t>
            </w:r>
          </w:p>
          <w:p w:rsidR="003F1783" w:rsidRDefault="003F1783" w:rsidP="00FB4E93">
            <w:pPr>
              <w:spacing w:after="0" w:line="240" w:lineRule="auto"/>
              <w:contextualSpacing/>
              <w:jc w:val="center"/>
              <w:rPr>
                <w:rFonts w:asciiTheme="minorHAnsi" w:hAnsiTheme="minorHAnsi" w:cstheme="minorHAnsi"/>
              </w:rPr>
            </w:pPr>
            <w:r>
              <w:rPr>
                <w:rFonts w:asciiTheme="minorHAnsi" w:hAnsiTheme="minorHAnsi" w:cstheme="minorHAnsi"/>
              </w:rPr>
              <w:t>Line 20-24</w:t>
            </w:r>
          </w:p>
        </w:tc>
        <w:tc>
          <w:tcPr>
            <w:tcW w:w="522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This quote shows the negative description of Tim and why as a reader we begin to dislike him.  It also reveals his love for the daughter and his reason for jealousy.  </w:t>
            </w:r>
          </w:p>
        </w:tc>
      </w:tr>
      <w:tr w:rsidR="003F1783" w:rsidTr="00FB4E93">
        <w:trPr>
          <w:jc w:val="center"/>
        </w:trPr>
        <w:tc>
          <w:tcPr>
            <w:tcW w:w="5148" w:type="dxa"/>
          </w:tcPr>
          <w:p w:rsidR="003F1783" w:rsidRDefault="003F1783" w:rsidP="00FB4E93">
            <w:pPr>
              <w:spacing w:after="0" w:line="240" w:lineRule="auto"/>
              <w:contextualSpacing/>
              <w:rPr>
                <w:rFonts w:asciiTheme="minorHAnsi" w:hAnsiTheme="minorHAnsi" w:cstheme="minorHAnsi"/>
              </w:rPr>
            </w:pPr>
          </w:p>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“As the black cascade of perfume came tumbling over his breast; And he kissed its waves in the moonlight.”  </w:t>
            </w:r>
          </w:p>
          <w:p w:rsidR="003F1783" w:rsidRDefault="003F1783" w:rsidP="00FB4E93">
            <w:pPr>
              <w:spacing w:after="0" w:line="240" w:lineRule="auto"/>
              <w:contextualSpacing/>
              <w:rPr>
                <w:rFonts w:asciiTheme="minorHAnsi" w:hAnsiTheme="minorHAnsi" w:cstheme="minorHAnsi"/>
              </w:rPr>
            </w:pPr>
          </w:p>
        </w:tc>
        <w:tc>
          <w:tcPr>
            <w:tcW w:w="1440" w:type="dxa"/>
          </w:tcPr>
          <w:p w:rsidR="003F1783" w:rsidRDefault="003F1783" w:rsidP="00FB4E93">
            <w:pPr>
              <w:spacing w:after="0" w:line="240" w:lineRule="auto"/>
              <w:contextualSpacing/>
              <w:jc w:val="center"/>
              <w:rPr>
                <w:rFonts w:asciiTheme="minorHAnsi" w:hAnsiTheme="minorHAnsi" w:cstheme="minorHAnsi"/>
              </w:rPr>
            </w:pPr>
            <w:r>
              <w:rPr>
                <w:rFonts w:asciiTheme="minorHAnsi" w:hAnsiTheme="minorHAnsi" w:cstheme="minorHAnsi"/>
              </w:rPr>
              <w:t>Page 248</w:t>
            </w:r>
          </w:p>
          <w:p w:rsidR="003F1783" w:rsidRDefault="003F1783" w:rsidP="00FB4E93">
            <w:pPr>
              <w:spacing w:after="0" w:line="240" w:lineRule="auto"/>
              <w:contextualSpacing/>
              <w:jc w:val="center"/>
              <w:rPr>
                <w:rFonts w:asciiTheme="minorHAnsi" w:hAnsiTheme="minorHAnsi" w:cstheme="minorHAnsi"/>
              </w:rPr>
            </w:pPr>
            <w:r>
              <w:rPr>
                <w:rFonts w:asciiTheme="minorHAnsi" w:hAnsiTheme="minorHAnsi" w:cstheme="minorHAnsi"/>
              </w:rPr>
              <w:t>Line 33-35</w:t>
            </w:r>
          </w:p>
        </w:tc>
        <w:tc>
          <w:tcPr>
            <w:tcW w:w="522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This quote shows the love story between the highwayman and the daughter.  As they kiss in the moonlight you realize they love each other, so begin to rally for true love to win even though the highwayman may be breaking the law.</w:t>
            </w:r>
          </w:p>
        </w:tc>
      </w:tr>
      <w:tr w:rsidR="003F1783" w:rsidTr="00FB4E93">
        <w:trPr>
          <w:jc w:val="center"/>
        </w:trPr>
        <w:tc>
          <w:tcPr>
            <w:tcW w:w="5148"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“They tied her up to attention, with many sniggering jest; They had bound a musket beside her, with the muzzle beneath her breast!  Now keep good watch!”  They kissed her.”</w:t>
            </w:r>
          </w:p>
          <w:p w:rsidR="003F1783" w:rsidRDefault="003F1783" w:rsidP="00FB4E93">
            <w:pPr>
              <w:spacing w:after="0" w:line="240" w:lineRule="auto"/>
              <w:contextualSpacing/>
              <w:rPr>
                <w:rFonts w:asciiTheme="minorHAnsi" w:hAnsiTheme="minorHAnsi" w:cstheme="minorHAnsi"/>
              </w:rPr>
            </w:pPr>
          </w:p>
        </w:tc>
        <w:tc>
          <w:tcPr>
            <w:tcW w:w="144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     Page 250</w:t>
            </w:r>
          </w:p>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   Line 48-51</w:t>
            </w:r>
          </w:p>
        </w:tc>
        <w:tc>
          <w:tcPr>
            <w:tcW w:w="522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This quote is showing the results of Tim betraying the highwayman.  As readers, we like the daughter and it is upsetting how they are treating her to get the highwayman.  The reader blames Tim for this mistreatment.</w:t>
            </w:r>
          </w:p>
        </w:tc>
      </w:tr>
      <w:tr w:rsidR="003F1783" w:rsidTr="00FB4E93">
        <w:trPr>
          <w:jc w:val="center"/>
        </w:trPr>
        <w:tc>
          <w:tcPr>
            <w:tcW w:w="5148"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“Shattered her breast in the moonlight and warned him—with her death.”</w:t>
            </w:r>
          </w:p>
          <w:p w:rsidR="003F1783" w:rsidRDefault="003F1783" w:rsidP="00FB4E93">
            <w:pPr>
              <w:spacing w:after="0" w:line="240" w:lineRule="auto"/>
              <w:contextualSpacing/>
              <w:rPr>
                <w:rFonts w:asciiTheme="minorHAnsi" w:hAnsiTheme="minorHAnsi" w:cstheme="minorHAnsi"/>
              </w:rPr>
            </w:pPr>
          </w:p>
        </w:tc>
        <w:tc>
          <w:tcPr>
            <w:tcW w:w="144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 xml:space="preserve">  Page 251</w:t>
            </w:r>
          </w:p>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Line 78-79</w:t>
            </w:r>
          </w:p>
        </w:tc>
        <w:tc>
          <w:tcPr>
            <w:tcW w:w="5220" w:type="dxa"/>
          </w:tcPr>
          <w:p w:rsidR="003F1783" w:rsidRDefault="003F1783" w:rsidP="00FB4E93">
            <w:pPr>
              <w:spacing w:after="0" w:line="240" w:lineRule="auto"/>
              <w:contextualSpacing/>
              <w:rPr>
                <w:rFonts w:asciiTheme="minorHAnsi" w:hAnsiTheme="minorHAnsi" w:cstheme="minorHAnsi"/>
              </w:rPr>
            </w:pPr>
            <w:r>
              <w:rPr>
                <w:rFonts w:asciiTheme="minorHAnsi" w:hAnsiTheme="minorHAnsi" w:cstheme="minorHAnsi"/>
              </w:rPr>
              <w:t>This quote is showing that the daughter loved the highwayman so much she sacrificed her life for him.  This again makes us be on the side of the highwayman because he must be a good guy if she is willing to give up so much to try to save him.</w:t>
            </w:r>
          </w:p>
        </w:tc>
      </w:tr>
    </w:tbl>
    <w:p w:rsidR="001A3B06" w:rsidRDefault="001A3B06"/>
    <w:sectPr w:rsidR="001A3B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DE" w:rsidRDefault="00B066DE" w:rsidP="003F1783">
      <w:pPr>
        <w:spacing w:after="0" w:line="240" w:lineRule="auto"/>
      </w:pPr>
      <w:r>
        <w:separator/>
      </w:r>
    </w:p>
  </w:endnote>
  <w:endnote w:type="continuationSeparator" w:id="0">
    <w:p w:rsidR="00B066DE" w:rsidRDefault="00B066DE" w:rsidP="003F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3" w:rsidRDefault="003F1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3" w:rsidRDefault="003F1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3" w:rsidRDefault="003F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DE" w:rsidRDefault="00B066DE" w:rsidP="003F1783">
      <w:pPr>
        <w:spacing w:after="0" w:line="240" w:lineRule="auto"/>
      </w:pPr>
      <w:r>
        <w:separator/>
      </w:r>
    </w:p>
  </w:footnote>
  <w:footnote w:type="continuationSeparator" w:id="0">
    <w:p w:rsidR="00B066DE" w:rsidRDefault="00B066DE" w:rsidP="003F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3" w:rsidRDefault="003F1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3" w:rsidRDefault="003F1783">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35B5C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The Highwayman - </w:t>
    </w:r>
    <w:bookmarkStart w:id="0" w:name="_GoBack"/>
    <w:bookmarkEnd w:id="0"/>
    <w:r>
      <w:rPr>
        <w:color w:val="5B9BD5" w:themeColor="accent1"/>
        <w:sz w:val="20"/>
        <w:szCs w:val="20"/>
      </w:rPr>
      <w:t xml:space="preserve">Evidenced Based Text and Elaboration Example </w:t>
    </w:r>
  </w:p>
  <w:p w:rsidR="003F1783" w:rsidRDefault="003F1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83" w:rsidRDefault="003F1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83"/>
    <w:rsid w:val="001A3B06"/>
    <w:rsid w:val="003F1783"/>
    <w:rsid w:val="00B0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B5E6732-52EE-4E85-BC48-CC4B16B0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8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783"/>
    <w:pPr>
      <w:spacing w:after="0" w:line="240" w:lineRule="auto"/>
    </w:pPr>
    <w:rPr>
      <w:rFonts w:ascii="Calibri" w:eastAsia="Times New Rom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83"/>
    <w:rPr>
      <w:rFonts w:ascii="Calibri" w:eastAsia="Times New Roman" w:hAnsi="Calibri" w:cs="Calibri"/>
    </w:rPr>
  </w:style>
  <w:style w:type="paragraph" w:styleId="Footer">
    <w:name w:val="footer"/>
    <w:basedOn w:val="Normal"/>
    <w:link w:val="FooterChar"/>
    <w:uiPriority w:val="99"/>
    <w:unhideWhenUsed/>
    <w:rsid w:val="003F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8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2015-09-13T06:00:00Z</dcterms:created>
  <dcterms:modified xsi:type="dcterms:W3CDTF">2015-09-13T06:02:00Z</dcterms:modified>
</cp:coreProperties>
</file>