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CDA" w:rsidRDefault="0064260D" w:rsidP="00F63CDA">
      <w:r w:rsidRPr="0064260D">
        <w:rPr>
          <w:b/>
        </w:rPr>
        <w:t>Name</w:t>
      </w:r>
      <w:r>
        <w:t>_______________________________________________________</w:t>
      </w:r>
      <w:r w:rsidRPr="0064260D">
        <w:rPr>
          <w:b/>
        </w:rPr>
        <w:t>Date</w:t>
      </w:r>
      <w:r>
        <w:t>___________________</w:t>
      </w:r>
    </w:p>
    <w:p w:rsidR="00F63CDA" w:rsidRPr="00F63CDA" w:rsidRDefault="00F63CDA" w:rsidP="00F63CDA">
      <w:r w:rsidRPr="00F63CDA">
        <w:t xml:space="preserve">Now that you know all the different sections of the Shakespearean sonnet and understand how each one functions, you’re almost ready to write one of your own. We just need to go over a few things about style and form first. </w:t>
      </w:r>
      <w:bookmarkStart w:id="0" w:name="_GoBack"/>
      <w:bookmarkEnd w:id="0"/>
    </w:p>
    <w:p w:rsidR="00F63CDA" w:rsidRPr="00F63CDA" w:rsidRDefault="00F63CDA" w:rsidP="00F63CDA">
      <w:r w:rsidRPr="00F63CDA">
        <w:tab/>
        <w:t>All sonnets require the following stylistically:</w:t>
      </w:r>
    </w:p>
    <w:p w:rsidR="00000000" w:rsidRPr="00F63CDA" w:rsidRDefault="00F63CDA" w:rsidP="00F63CDA">
      <w:pPr>
        <w:numPr>
          <w:ilvl w:val="1"/>
          <w:numId w:val="1"/>
        </w:numPr>
      </w:pPr>
      <w:r w:rsidRPr="00F63CDA">
        <w:t>3 quatrains</w:t>
      </w:r>
    </w:p>
    <w:p w:rsidR="00000000" w:rsidRPr="00F63CDA" w:rsidRDefault="00F63CDA" w:rsidP="00F63CDA">
      <w:pPr>
        <w:numPr>
          <w:ilvl w:val="1"/>
          <w:numId w:val="1"/>
        </w:numPr>
      </w:pPr>
      <w:r w:rsidRPr="00F63CDA">
        <w:t>1 couplet</w:t>
      </w:r>
    </w:p>
    <w:p w:rsidR="00000000" w:rsidRPr="00F63CDA" w:rsidRDefault="00F63CDA" w:rsidP="00F63CDA">
      <w:pPr>
        <w:numPr>
          <w:ilvl w:val="1"/>
          <w:numId w:val="1"/>
        </w:numPr>
      </w:pPr>
      <w:r w:rsidRPr="00F63CDA">
        <w:t>14 lines</w:t>
      </w:r>
    </w:p>
    <w:p w:rsidR="00000000" w:rsidRPr="00F63CDA" w:rsidRDefault="00F63CDA" w:rsidP="00F63CDA">
      <w:pPr>
        <w:numPr>
          <w:ilvl w:val="1"/>
          <w:numId w:val="1"/>
        </w:numPr>
      </w:pPr>
      <w:r w:rsidRPr="00F63CDA">
        <w:t>ABABCDCDEFEFGG rhyme scheme</w:t>
      </w:r>
    </w:p>
    <w:p w:rsidR="00000000" w:rsidRPr="00F63CDA" w:rsidRDefault="00F63CDA" w:rsidP="00F63CDA">
      <w:pPr>
        <w:numPr>
          <w:ilvl w:val="1"/>
          <w:numId w:val="1"/>
        </w:numPr>
      </w:pPr>
      <w:r w:rsidRPr="00F63CDA">
        <w:t>Iambic pentameter</w:t>
      </w:r>
    </w:p>
    <w:p w:rsidR="00F63CDA" w:rsidRPr="00F63CDA" w:rsidRDefault="00F63CDA" w:rsidP="00F63CDA">
      <w:r w:rsidRPr="00F63CDA">
        <w:tab/>
        <w:t>Let’s start by brainstorming. Make sure you have a paper and pencil handy. A good eraser is also recommended! Now, let’s begin. What do you want to say in your sonnet? A lot of sonnets pertain to love in some way, but yours doesn’t have to. If you are having trouble coming up with some ideas, here are some things to think about:</w:t>
      </w:r>
    </w:p>
    <w:p w:rsidR="00F63CDA" w:rsidRPr="00F63CDA" w:rsidRDefault="00F63CDA" w:rsidP="00F63CDA">
      <w:r w:rsidRPr="00F63CDA">
        <w:t>-school</w:t>
      </w:r>
    </w:p>
    <w:p w:rsidR="00F63CDA" w:rsidRPr="00F63CDA" w:rsidRDefault="00F63CDA" w:rsidP="00F63CDA">
      <w:r w:rsidRPr="00F63CDA">
        <w:t>-sports</w:t>
      </w:r>
    </w:p>
    <w:p w:rsidR="00F63CDA" w:rsidRPr="00F63CDA" w:rsidRDefault="00F63CDA" w:rsidP="00F63CDA">
      <w:r w:rsidRPr="00F63CDA">
        <w:t>-losing a loved one</w:t>
      </w:r>
    </w:p>
    <w:p w:rsidR="00F63CDA" w:rsidRPr="00F63CDA" w:rsidRDefault="00F63CDA" w:rsidP="00F63CDA">
      <w:r w:rsidRPr="00F63CDA">
        <w:t>-falling in love</w:t>
      </w:r>
    </w:p>
    <w:p w:rsidR="00F63CDA" w:rsidRPr="00F63CDA" w:rsidRDefault="00F63CDA" w:rsidP="00F63CDA">
      <w:r w:rsidRPr="00F63CDA">
        <w:t>-a pet</w:t>
      </w:r>
    </w:p>
    <w:p w:rsidR="00F63CDA" w:rsidRPr="00F63CDA" w:rsidRDefault="00F63CDA" w:rsidP="00F63CDA">
      <w:r w:rsidRPr="00F63CDA">
        <w:t>-a problem</w:t>
      </w:r>
    </w:p>
    <w:p w:rsidR="00F63CDA" w:rsidRPr="00F63CDA" w:rsidRDefault="00F63CDA" w:rsidP="00F63CDA">
      <w:r w:rsidRPr="00F63CDA">
        <w:t>-an emotion</w:t>
      </w:r>
    </w:p>
    <w:p w:rsidR="00F63CDA" w:rsidRDefault="00F63CDA" w:rsidP="00F63CDA">
      <w:r w:rsidRPr="00F63CDA">
        <w:t>Now that you have your topic, think of a metaphor that you want to use throughout your sonnet. Try to think of something that wouldn’t normally be compared to your topic, and then figure out ways that they are similar. Once you have your metaphor and how you want to compare it to your topic, write it down so you don’t forget it later.</w:t>
      </w:r>
    </w:p>
    <w:p w:rsidR="00F63CDA" w:rsidRPr="00F63CDA" w:rsidRDefault="00F63CDA" w:rsidP="00F63CDA">
      <w:pPr>
        <w:spacing w:after="100" w:line="384" w:lineRule="atLeast"/>
        <w:rPr>
          <w:rFonts w:cs="Tahoma"/>
          <w:color w:val="333333"/>
          <w:shd w:val="clear" w:color="auto" w:fill="FFFFFF"/>
        </w:rPr>
      </w:pPr>
      <w:r w:rsidRPr="00F63CDA">
        <w:rPr>
          <w:rFonts w:cs="Tahoma"/>
          <w:color w:val="333333"/>
          <w:shd w:val="clear" w:color="auto" w:fill="FFFFFF"/>
        </w:rPr>
        <w:t>Now you are ready to begin composing. Make sure that you use only 10 syllables in each line, and do your best to keep them all in iambic pentameter. Also, choose your words that come at the end of each line carefully; remember that another word will need to rhyme with it. Also remember that you want to introduce your topic and your metaphor here.</w:t>
      </w:r>
    </w:p>
    <w:p w:rsidR="00F63CDA" w:rsidRDefault="00F63CDA" w:rsidP="00F63CDA">
      <w:pPr>
        <w:spacing w:after="100" w:line="384" w:lineRule="atLeast"/>
        <w:textAlignment w:val="baseline"/>
        <w:rPr>
          <w:rFonts w:cs="Tahoma"/>
          <w:color w:val="333333"/>
          <w:shd w:val="clear" w:color="auto" w:fill="FFFFFF"/>
        </w:rPr>
      </w:pPr>
      <w:r w:rsidRPr="00F63CDA">
        <w:rPr>
          <w:rFonts w:cs="Tahoma"/>
          <w:b/>
          <w:bCs/>
          <w:color w:val="333333"/>
          <w:shd w:val="clear" w:color="auto" w:fill="FFFFFF"/>
        </w:rPr>
        <w:t>Hint:</w:t>
      </w:r>
      <w:r w:rsidRPr="00F63CDA">
        <w:rPr>
          <w:rFonts w:cs="Tahoma"/>
          <w:color w:val="333333"/>
          <w:shd w:val="clear" w:color="auto" w:fill="FFFFFF"/>
        </w:rPr>
        <w:t xml:space="preserve"> If you’re having trouble with iambic pentameter, go back to Shakespeare’s Sonnet 73 and read each line to this beat: duh-DUH-duh-DUH-duh-DUH-duh-DUH-duh-DUH. </w:t>
      </w:r>
    </w:p>
    <w:p w:rsidR="00F63CDA" w:rsidRDefault="00F63CDA" w:rsidP="00F63CDA">
      <w:pPr>
        <w:spacing w:after="100" w:line="384" w:lineRule="atLeast"/>
        <w:textAlignment w:val="baseline"/>
        <w:rPr>
          <w:rFonts w:cs="Tahoma"/>
          <w:b/>
          <w:bCs/>
          <w:color w:val="333333"/>
          <w:shd w:val="clear" w:color="auto" w:fill="FFFFFF"/>
        </w:rPr>
      </w:pPr>
    </w:p>
    <w:p w:rsidR="00F63CDA" w:rsidRPr="00F63CDA" w:rsidRDefault="00F63CDA" w:rsidP="00F63CDA">
      <w:pPr>
        <w:spacing w:after="100" w:line="384" w:lineRule="atLeast"/>
        <w:textAlignment w:val="baseline"/>
        <w:rPr>
          <w:rFonts w:cs="Tahoma"/>
          <w:color w:val="333333"/>
          <w:shd w:val="clear" w:color="auto" w:fill="FFFFFF"/>
        </w:rPr>
      </w:pPr>
      <w:r w:rsidRPr="00F63CDA">
        <w:rPr>
          <w:rFonts w:cs="Tahoma"/>
          <w:b/>
          <w:bCs/>
          <w:color w:val="333333"/>
          <w:shd w:val="clear" w:color="auto" w:fill="FFFFFF"/>
        </w:rPr>
        <w:lastRenderedPageBreak/>
        <w:t>Quatrain 1:</w:t>
      </w:r>
    </w:p>
    <w:p w:rsidR="00F63CDA" w:rsidRPr="00F63CDA" w:rsidRDefault="00F63CDA" w:rsidP="00F63CDA">
      <w:pPr>
        <w:spacing w:after="100" w:line="384" w:lineRule="atLeast"/>
        <w:textAlignment w:val="baseline"/>
        <w:rPr>
          <w:rFonts w:cs="Tahoma"/>
          <w:color w:val="333333"/>
          <w:shd w:val="clear" w:color="auto" w:fill="FFFFFF"/>
        </w:rPr>
      </w:pPr>
      <w:r w:rsidRPr="00F63CDA">
        <w:rPr>
          <w:rFonts w:cs="Tahoma"/>
          <w:color w:val="333333"/>
          <w:shd w:val="clear" w:color="auto" w:fill="FFFFFF"/>
        </w:rPr>
        <w:t>1.    __________________________________________________________</w:t>
      </w:r>
      <w:proofErr w:type="gramStart"/>
      <w:r w:rsidRPr="00F63CDA">
        <w:rPr>
          <w:rFonts w:cs="Tahoma"/>
          <w:color w:val="333333"/>
          <w:shd w:val="clear" w:color="auto" w:fill="FFFFFF"/>
        </w:rPr>
        <w:t>_  a</w:t>
      </w:r>
      <w:proofErr w:type="gramEnd"/>
    </w:p>
    <w:p w:rsidR="00F63CDA" w:rsidRPr="00F63CDA" w:rsidRDefault="00F63CDA" w:rsidP="00F63CDA">
      <w:pPr>
        <w:spacing w:after="100" w:line="384" w:lineRule="atLeast"/>
        <w:textAlignment w:val="baseline"/>
        <w:rPr>
          <w:rFonts w:cs="Tahoma"/>
          <w:color w:val="333333"/>
          <w:shd w:val="clear" w:color="auto" w:fill="FFFFFF"/>
        </w:rPr>
      </w:pPr>
      <w:r w:rsidRPr="00F63CDA">
        <w:rPr>
          <w:rFonts w:cs="Tahoma"/>
          <w:color w:val="333333"/>
          <w:shd w:val="clear" w:color="auto" w:fill="FFFFFF"/>
        </w:rPr>
        <w:t>2.    __________________________________________________________</w:t>
      </w:r>
      <w:proofErr w:type="gramStart"/>
      <w:r w:rsidRPr="00F63CDA">
        <w:rPr>
          <w:rFonts w:cs="Tahoma"/>
          <w:color w:val="333333"/>
          <w:shd w:val="clear" w:color="auto" w:fill="FFFFFF"/>
        </w:rPr>
        <w:t>_  b</w:t>
      </w:r>
      <w:proofErr w:type="gramEnd"/>
    </w:p>
    <w:p w:rsidR="00F63CDA" w:rsidRPr="00F63CDA" w:rsidRDefault="00F63CDA" w:rsidP="00F63CDA">
      <w:pPr>
        <w:spacing w:after="100" w:line="384" w:lineRule="atLeast"/>
        <w:textAlignment w:val="baseline"/>
        <w:rPr>
          <w:rFonts w:cs="Tahoma"/>
          <w:color w:val="333333"/>
          <w:shd w:val="clear" w:color="auto" w:fill="FFFFFF"/>
        </w:rPr>
      </w:pPr>
      <w:r w:rsidRPr="00F63CDA">
        <w:rPr>
          <w:rFonts w:cs="Tahoma"/>
          <w:color w:val="333333"/>
          <w:shd w:val="clear" w:color="auto" w:fill="FFFFFF"/>
        </w:rPr>
        <w:t>3.    __________________________________________________________</w:t>
      </w:r>
      <w:proofErr w:type="gramStart"/>
      <w:r w:rsidRPr="00F63CDA">
        <w:rPr>
          <w:rFonts w:cs="Tahoma"/>
          <w:color w:val="333333"/>
          <w:shd w:val="clear" w:color="auto" w:fill="FFFFFF"/>
        </w:rPr>
        <w:t>_  a</w:t>
      </w:r>
      <w:proofErr w:type="gramEnd"/>
    </w:p>
    <w:p w:rsidR="00F63CDA" w:rsidRPr="00F63CDA" w:rsidRDefault="00F63CDA" w:rsidP="00F63CDA">
      <w:pPr>
        <w:spacing w:after="100" w:line="384" w:lineRule="atLeast"/>
        <w:textAlignment w:val="baseline"/>
        <w:rPr>
          <w:rFonts w:cs="Tahoma"/>
          <w:color w:val="333333"/>
          <w:shd w:val="clear" w:color="auto" w:fill="FFFFFF"/>
        </w:rPr>
      </w:pPr>
      <w:r w:rsidRPr="00F63CDA">
        <w:rPr>
          <w:rFonts w:cs="Tahoma"/>
          <w:color w:val="333333"/>
          <w:shd w:val="clear" w:color="auto" w:fill="FFFFFF"/>
        </w:rPr>
        <w:t>4.    __________________________________________________________</w:t>
      </w:r>
      <w:proofErr w:type="gramStart"/>
      <w:r w:rsidRPr="00F63CDA">
        <w:rPr>
          <w:rFonts w:cs="Tahoma"/>
          <w:color w:val="333333"/>
          <w:shd w:val="clear" w:color="auto" w:fill="FFFFFF"/>
        </w:rPr>
        <w:t>_  b</w:t>
      </w:r>
      <w:proofErr w:type="gramEnd"/>
    </w:p>
    <w:p w:rsidR="00F63CDA" w:rsidRPr="00F63CDA" w:rsidRDefault="00F63CDA" w:rsidP="00F63CDA">
      <w:pPr>
        <w:spacing w:after="100" w:line="384" w:lineRule="atLeast"/>
        <w:textAlignment w:val="baseline"/>
        <w:rPr>
          <w:rFonts w:cs="Tahoma"/>
          <w:color w:val="333333"/>
          <w:shd w:val="clear" w:color="auto" w:fill="FFFFFF"/>
        </w:rPr>
      </w:pPr>
      <w:r w:rsidRPr="00F63CDA">
        <w:rPr>
          <w:rFonts w:cs="Tahoma"/>
          <w:color w:val="333333"/>
          <w:shd w:val="clear" w:color="auto" w:fill="FFFFFF"/>
        </w:rPr>
        <w:t xml:space="preserve">Here, you want to continue your metaphor and your argument, but you want to build on what you wrote in the first quatrain. Remember that you are setting up for an eventual turn that will come either in the next quatrain or in the couplet, so be preparing for that. </w:t>
      </w:r>
    </w:p>
    <w:p w:rsidR="00F63CDA" w:rsidRPr="00F63CDA" w:rsidRDefault="00F63CDA" w:rsidP="00F63CDA">
      <w:pPr>
        <w:spacing w:after="100" w:line="384" w:lineRule="atLeast"/>
        <w:textAlignment w:val="baseline"/>
        <w:rPr>
          <w:rFonts w:cs="Tahoma"/>
          <w:color w:val="333333"/>
          <w:shd w:val="clear" w:color="auto" w:fill="FFFFFF"/>
        </w:rPr>
      </w:pPr>
      <w:r w:rsidRPr="00F63CDA">
        <w:rPr>
          <w:rFonts w:cs="Tahoma"/>
          <w:b/>
          <w:bCs/>
          <w:color w:val="333333"/>
          <w:shd w:val="clear" w:color="auto" w:fill="FFFFFF"/>
        </w:rPr>
        <w:t>Quatrain 2:</w:t>
      </w:r>
    </w:p>
    <w:p w:rsidR="00F63CDA" w:rsidRPr="00F63CDA" w:rsidRDefault="00F63CDA" w:rsidP="00F63CDA">
      <w:pPr>
        <w:spacing w:after="100" w:line="384" w:lineRule="atLeast"/>
        <w:textAlignment w:val="baseline"/>
        <w:rPr>
          <w:rFonts w:cs="Tahoma"/>
          <w:color w:val="333333"/>
          <w:shd w:val="clear" w:color="auto" w:fill="FFFFFF"/>
        </w:rPr>
      </w:pPr>
      <w:r w:rsidRPr="00F63CDA">
        <w:rPr>
          <w:rFonts w:cs="Tahoma"/>
          <w:color w:val="333333"/>
          <w:shd w:val="clear" w:color="auto" w:fill="FFFFFF"/>
        </w:rPr>
        <w:t>5.   __________________________________________________________</w:t>
      </w:r>
      <w:proofErr w:type="gramStart"/>
      <w:r w:rsidRPr="00F63CDA">
        <w:rPr>
          <w:rFonts w:cs="Tahoma"/>
          <w:color w:val="333333"/>
          <w:shd w:val="clear" w:color="auto" w:fill="FFFFFF"/>
        </w:rPr>
        <w:t>_  c</w:t>
      </w:r>
      <w:proofErr w:type="gramEnd"/>
    </w:p>
    <w:p w:rsidR="00F63CDA" w:rsidRPr="00F63CDA" w:rsidRDefault="00F63CDA" w:rsidP="00F63CDA">
      <w:pPr>
        <w:spacing w:after="100" w:line="384" w:lineRule="atLeast"/>
        <w:textAlignment w:val="baseline"/>
        <w:rPr>
          <w:rFonts w:cs="Tahoma"/>
          <w:color w:val="333333"/>
          <w:shd w:val="clear" w:color="auto" w:fill="FFFFFF"/>
        </w:rPr>
      </w:pPr>
      <w:r w:rsidRPr="00F63CDA">
        <w:rPr>
          <w:rFonts w:cs="Tahoma"/>
          <w:color w:val="333333"/>
          <w:shd w:val="clear" w:color="auto" w:fill="FFFFFF"/>
        </w:rPr>
        <w:t>6.   __________________________________________________________</w:t>
      </w:r>
      <w:proofErr w:type="gramStart"/>
      <w:r w:rsidRPr="00F63CDA">
        <w:rPr>
          <w:rFonts w:cs="Tahoma"/>
          <w:color w:val="333333"/>
          <w:shd w:val="clear" w:color="auto" w:fill="FFFFFF"/>
        </w:rPr>
        <w:t>_  d</w:t>
      </w:r>
      <w:proofErr w:type="gramEnd"/>
    </w:p>
    <w:p w:rsidR="00F63CDA" w:rsidRPr="00F63CDA" w:rsidRDefault="00F63CDA" w:rsidP="00F63CDA">
      <w:pPr>
        <w:spacing w:after="100" w:line="384" w:lineRule="atLeast"/>
        <w:textAlignment w:val="baseline"/>
        <w:rPr>
          <w:rFonts w:cs="Tahoma"/>
          <w:color w:val="333333"/>
          <w:shd w:val="clear" w:color="auto" w:fill="FFFFFF"/>
        </w:rPr>
      </w:pPr>
      <w:r w:rsidRPr="00F63CDA">
        <w:rPr>
          <w:rFonts w:cs="Tahoma"/>
          <w:color w:val="333333"/>
          <w:shd w:val="clear" w:color="auto" w:fill="FFFFFF"/>
        </w:rPr>
        <w:t>7.   __________________________________________________________</w:t>
      </w:r>
      <w:proofErr w:type="gramStart"/>
      <w:r w:rsidRPr="00F63CDA">
        <w:rPr>
          <w:rFonts w:cs="Tahoma"/>
          <w:color w:val="333333"/>
          <w:shd w:val="clear" w:color="auto" w:fill="FFFFFF"/>
        </w:rPr>
        <w:t>_  c</w:t>
      </w:r>
      <w:proofErr w:type="gramEnd"/>
    </w:p>
    <w:p w:rsidR="00F63CDA" w:rsidRPr="00F63CDA" w:rsidRDefault="00F63CDA" w:rsidP="00F63CDA">
      <w:pPr>
        <w:spacing w:after="100" w:line="384" w:lineRule="atLeast"/>
        <w:textAlignment w:val="baseline"/>
        <w:rPr>
          <w:rFonts w:cs="Tahoma"/>
          <w:color w:val="333333"/>
          <w:shd w:val="clear" w:color="auto" w:fill="FFFFFF"/>
        </w:rPr>
      </w:pPr>
      <w:r w:rsidRPr="00F63CDA">
        <w:rPr>
          <w:rFonts w:cs="Tahoma"/>
          <w:color w:val="333333"/>
          <w:shd w:val="clear" w:color="auto" w:fill="FFFFFF"/>
        </w:rPr>
        <w:t>8.   __________________________________________________________</w:t>
      </w:r>
      <w:proofErr w:type="gramStart"/>
      <w:r w:rsidRPr="00F63CDA">
        <w:rPr>
          <w:rFonts w:cs="Tahoma"/>
          <w:color w:val="333333"/>
          <w:shd w:val="clear" w:color="auto" w:fill="FFFFFF"/>
        </w:rPr>
        <w:t>_  d</w:t>
      </w:r>
      <w:proofErr w:type="gramEnd"/>
    </w:p>
    <w:p w:rsidR="00F63CDA" w:rsidRDefault="00F63CDA" w:rsidP="00F63CDA">
      <w:pPr>
        <w:spacing w:after="100" w:line="384" w:lineRule="atLeast"/>
        <w:textAlignment w:val="baseline"/>
        <w:rPr>
          <w:rFonts w:cs="Tahoma"/>
          <w:color w:val="333333"/>
          <w:shd w:val="clear" w:color="auto" w:fill="FFFFFF"/>
        </w:rPr>
      </w:pPr>
      <w:r w:rsidRPr="00F63CDA">
        <w:rPr>
          <w:rFonts w:cs="Tahoma"/>
          <w:color w:val="333333"/>
          <w:shd w:val="clear" w:color="auto" w:fill="FFFFFF"/>
        </w:rPr>
        <w:t xml:space="preserve">Here is where it starts getting even more exciting! Hang tough; it’s hard to write a sonnet and you may be feeling frustrated, but you can do it. This is where a lot of Shakespearean sonnets bring in the </w:t>
      </w:r>
      <w:proofErr w:type="spellStart"/>
      <w:proofErr w:type="gramStart"/>
      <w:r w:rsidRPr="00F63CDA">
        <w:rPr>
          <w:rFonts w:cs="Tahoma"/>
          <w:color w:val="333333"/>
          <w:shd w:val="clear" w:color="auto" w:fill="FFFFFF"/>
        </w:rPr>
        <w:t>volta</w:t>
      </w:r>
      <w:proofErr w:type="spellEnd"/>
      <w:proofErr w:type="gramEnd"/>
      <w:r w:rsidRPr="00F63CDA">
        <w:rPr>
          <w:rFonts w:cs="Tahoma"/>
          <w:color w:val="333333"/>
          <w:shd w:val="clear" w:color="auto" w:fill="FFFFFF"/>
        </w:rPr>
        <w:t>, or the turn. How can you shift your argument through the use of your metaphor? Do that here in this quatrain. Or, if you wish, save the twist for the final couplet, and build up your metaphor some more here.</w:t>
      </w:r>
    </w:p>
    <w:p w:rsidR="00F63CDA" w:rsidRPr="00F63CDA" w:rsidRDefault="00F63CDA" w:rsidP="00F63CDA">
      <w:pPr>
        <w:spacing w:after="0" w:line="225" w:lineRule="atLeast"/>
        <w:textAlignment w:val="baseline"/>
        <w:outlineLvl w:val="0"/>
        <w:rPr>
          <w:rFonts w:ascii="Arial" w:eastAsia="Times New Roman" w:hAnsi="Arial" w:cs="Arial"/>
          <w:b/>
          <w:bCs/>
          <w:color w:val="333333"/>
          <w:kern w:val="36"/>
          <w:sz w:val="24"/>
          <w:szCs w:val="24"/>
        </w:rPr>
      </w:pPr>
      <w:r w:rsidRPr="00F63CDA">
        <w:rPr>
          <w:rFonts w:ascii="Arial" w:eastAsia="Times New Roman" w:hAnsi="Arial" w:cs="Arial"/>
          <w:b/>
          <w:bCs/>
          <w:color w:val="333333"/>
          <w:kern w:val="36"/>
          <w:sz w:val="24"/>
          <w:szCs w:val="24"/>
          <w:bdr w:val="none" w:sz="0" w:space="0" w:color="auto" w:frame="1"/>
        </w:rPr>
        <w:t>Volta</w:t>
      </w:r>
    </w:p>
    <w:p w:rsidR="00F63CDA" w:rsidRPr="00F63CDA" w:rsidRDefault="00F63CDA" w:rsidP="00F63CDA">
      <w:pPr>
        <w:spacing w:after="0" w:line="240" w:lineRule="auto"/>
        <w:textAlignment w:val="baseline"/>
        <w:rPr>
          <w:rFonts w:eastAsia="Times New Roman" w:cs="Arial"/>
          <w:b/>
          <w:bCs/>
          <w:caps/>
          <w:color w:val="333333"/>
        </w:rPr>
      </w:pPr>
      <w:r w:rsidRPr="00F63CDA">
        <w:rPr>
          <w:rFonts w:ascii="Arial" w:eastAsia="Times New Roman" w:hAnsi="Arial" w:cs="Arial"/>
          <w:color w:val="333333"/>
        </w:rPr>
        <w:t> </w:t>
      </w:r>
      <w:r w:rsidRPr="00F63CDA">
        <w:rPr>
          <w:rFonts w:ascii="Arial" w:eastAsia="Times New Roman" w:hAnsi="Arial" w:cs="Arial"/>
          <w:color w:val="333333"/>
        </w:rPr>
        <w:br/>
      </w:r>
      <w:r w:rsidRPr="00F63CDA">
        <w:rPr>
          <w:rFonts w:eastAsia="Times New Roman" w:cs="Arial"/>
          <w:b/>
          <w:bCs/>
          <w:color w:val="666666"/>
          <w:bdr w:val="none" w:sz="0" w:space="0" w:color="auto" w:frame="1"/>
        </w:rPr>
        <w:t>Poetry</w:t>
      </w:r>
      <w:r w:rsidRPr="00F63CDA">
        <w:rPr>
          <w:rFonts w:eastAsia="Times New Roman" w:cs="Arial"/>
          <w:b/>
          <w:bCs/>
          <w:caps/>
          <w:color w:val="333333"/>
        </w:rPr>
        <w:t xml:space="preserve"> </w:t>
      </w:r>
    </w:p>
    <w:p w:rsidR="00F63CDA" w:rsidRPr="00F63CDA" w:rsidRDefault="00F63CDA" w:rsidP="00F63CDA">
      <w:pPr>
        <w:spacing w:after="0" w:line="384" w:lineRule="atLeast"/>
        <w:textAlignment w:val="baseline"/>
        <w:rPr>
          <w:rFonts w:eastAsia="Times New Roman" w:cs="Arial"/>
          <w:color w:val="444444"/>
        </w:rPr>
      </w:pPr>
      <w:r w:rsidRPr="00F63CDA">
        <w:rPr>
          <w:rFonts w:eastAsia="Times New Roman" w:cs="Arial"/>
          <w:b/>
          <w:bCs/>
          <w:color w:val="444444"/>
          <w:bdr w:val="none" w:sz="0" w:space="0" w:color="auto" w:frame="1"/>
        </w:rPr>
        <w:t>Volta,</w:t>
      </w:r>
      <w:r w:rsidRPr="00F63CDA">
        <w:rPr>
          <w:rFonts w:eastAsia="Times New Roman" w:cs="Arial"/>
          <w:color w:val="444444"/>
        </w:rPr>
        <w:t> </w:t>
      </w:r>
      <w:proofErr w:type="gramStart"/>
      <w:r w:rsidRPr="00F63CDA">
        <w:rPr>
          <w:rFonts w:eastAsia="Times New Roman" w:cs="Arial"/>
          <w:color w:val="444444"/>
          <w:bdr w:val="none" w:sz="0" w:space="0" w:color="auto" w:frame="1"/>
        </w:rPr>
        <w:t>( Italian</w:t>
      </w:r>
      <w:proofErr w:type="gramEnd"/>
      <w:r w:rsidRPr="00F63CDA">
        <w:rPr>
          <w:rFonts w:eastAsia="Times New Roman" w:cs="Arial"/>
          <w:color w:val="444444"/>
          <w:bdr w:val="none" w:sz="0" w:space="0" w:color="auto" w:frame="1"/>
        </w:rPr>
        <w:t>: “turn”) </w:t>
      </w:r>
      <w:r w:rsidRPr="00F63CDA">
        <w:rPr>
          <w:rFonts w:eastAsia="Times New Roman" w:cs="Arial"/>
          <w:color w:val="444444"/>
        </w:rPr>
        <w:t>the turn in thought in a </w:t>
      </w:r>
      <w:bookmarkStart w:id="1" w:name="ref952371"/>
      <w:bookmarkEnd w:id="1"/>
      <w:r w:rsidRPr="00F63CDA">
        <w:rPr>
          <w:rFonts w:eastAsia="Times New Roman" w:cs="Arial"/>
          <w:color w:val="444444"/>
        </w:rPr>
        <w:fldChar w:fldCharType="begin"/>
      </w:r>
      <w:r w:rsidRPr="00F63CDA">
        <w:rPr>
          <w:rFonts w:eastAsia="Times New Roman" w:cs="Arial"/>
          <w:color w:val="444444"/>
        </w:rPr>
        <w:instrText xml:space="preserve"> HYPERLINK "http://www.britannica.com/art/sonnet" </w:instrText>
      </w:r>
      <w:r w:rsidRPr="00F63CDA">
        <w:rPr>
          <w:rFonts w:eastAsia="Times New Roman" w:cs="Arial"/>
          <w:color w:val="444444"/>
        </w:rPr>
        <w:fldChar w:fldCharType="separate"/>
      </w:r>
      <w:r w:rsidRPr="00F63CDA">
        <w:rPr>
          <w:rFonts w:eastAsia="Times New Roman" w:cs="Arial"/>
          <w:color w:val="2393BD"/>
          <w:bdr w:val="none" w:sz="0" w:space="0" w:color="auto" w:frame="1"/>
        </w:rPr>
        <w:t>sonnet</w:t>
      </w:r>
      <w:r w:rsidRPr="00F63CDA">
        <w:rPr>
          <w:rFonts w:eastAsia="Times New Roman" w:cs="Arial"/>
          <w:color w:val="444444"/>
        </w:rPr>
        <w:fldChar w:fldCharType="end"/>
      </w:r>
      <w:r w:rsidRPr="00F63CDA">
        <w:rPr>
          <w:rFonts w:eastAsia="Times New Roman" w:cs="Arial"/>
          <w:color w:val="444444"/>
        </w:rPr>
        <w:t xml:space="preserve"> that is often indicated by such initial words </w:t>
      </w:r>
      <w:proofErr w:type="spellStart"/>
      <w:r w:rsidRPr="00F63CDA">
        <w:rPr>
          <w:rFonts w:eastAsia="Times New Roman" w:cs="Arial"/>
          <w:color w:val="444444"/>
        </w:rPr>
        <w:t>as</w:t>
      </w:r>
      <w:r w:rsidRPr="00F63CDA">
        <w:rPr>
          <w:rFonts w:eastAsia="Times New Roman" w:cs="Arial"/>
          <w:i/>
          <w:iCs/>
          <w:color w:val="444444"/>
          <w:bdr w:val="none" w:sz="0" w:space="0" w:color="auto" w:frame="1"/>
        </w:rPr>
        <w:t>But</w:t>
      </w:r>
      <w:proofErr w:type="spellEnd"/>
      <w:r w:rsidRPr="00F63CDA">
        <w:rPr>
          <w:rFonts w:eastAsia="Times New Roman" w:cs="Arial"/>
          <w:color w:val="444444"/>
        </w:rPr>
        <w:t>, </w:t>
      </w:r>
      <w:r w:rsidRPr="00F63CDA">
        <w:rPr>
          <w:rFonts w:eastAsia="Times New Roman" w:cs="Arial"/>
          <w:i/>
          <w:iCs/>
          <w:color w:val="444444"/>
          <w:bdr w:val="none" w:sz="0" w:space="0" w:color="auto" w:frame="1"/>
        </w:rPr>
        <w:t>Yet</w:t>
      </w:r>
      <w:r w:rsidRPr="00F63CDA">
        <w:rPr>
          <w:rFonts w:eastAsia="Times New Roman" w:cs="Arial"/>
          <w:color w:val="444444"/>
        </w:rPr>
        <w:t>, or </w:t>
      </w:r>
      <w:r w:rsidRPr="00F63CDA">
        <w:rPr>
          <w:rFonts w:eastAsia="Times New Roman" w:cs="Arial"/>
          <w:i/>
          <w:iCs/>
          <w:color w:val="444444"/>
          <w:bdr w:val="none" w:sz="0" w:space="0" w:color="auto" w:frame="1"/>
        </w:rPr>
        <w:t>And yet</w:t>
      </w:r>
      <w:r w:rsidRPr="00F63CDA">
        <w:rPr>
          <w:rFonts w:eastAsia="Times New Roman" w:cs="Arial"/>
          <w:color w:val="444444"/>
        </w:rPr>
        <w:t>.</w:t>
      </w:r>
    </w:p>
    <w:p w:rsidR="00F63CDA" w:rsidRPr="00F63CDA" w:rsidRDefault="00F63CDA" w:rsidP="00F63CDA">
      <w:pPr>
        <w:spacing w:after="100" w:line="384" w:lineRule="atLeast"/>
        <w:textAlignment w:val="baseline"/>
        <w:rPr>
          <w:rFonts w:eastAsia="Times New Roman" w:cs="Arial"/>
          <w:color w:val="444444"/>
        </w:rPr>
      </w:pPr>
      <w:r w:rsidRPr="00F63CDA">
        <w:rPr>
          <w:rFonts w:eastAsia="Times New Roman" w:cs="Arial"/>
          <w:color w:val="444444"/>
        </w:rPr>
        <w:t xml:space="preserve">The </w:t>
      </w:r>
      <w:proofErr w:type="spellStart"/>
      <w:proofErr w:type="gramStart"/>
      <w:r w:rsidRPr="00F63CDA">
        <w:rPr>
          <w:rFonts w:eastAsia="Times New Roman" w:cs="Arial"/>
          <w:color w:val="444444"/>
        </w:rPr>
        <w:t>volta</w:t>
      </w:r>
      <w:proofErr w:type="spellEnd"/>
      <w:proofErr w:type="gramEnd"/>
      <w:r w:rsidRPr="00F63CDA">
        <w:rPr>
          <w:rFonts w:eastAsia="Times New Roman" w:cs="Arial"/>
          <w:color w:val="444444"/>
        </w:rPr>
        <w:t xml:space="preserve"> occurs between the octet and sestet in a </w:t>
      </w:r>
      <w:bookmarkStart w:id="2" w:name="ref952368"/>
      <w:bookmarkEnd w:id="2"/>
      <w:r w:rsidRPr="00F63CDA">
        <w:rPr>
          <w:rFonts w:eastAsia="Times New Roman" w:cs="Arial"/>
          <w:color w:val="444444"/>
        </w:rPr>
        <w:t>Petrarchan </w:t>
      </w:r>
      <w:hyperlink r:id="rId5" w:history="1">
        <w:r w:rsidRPr="00F63CDA">
          <w:rPr>
            <w:rFonts w:eastAsia="Times New Roman" w:cs="Arial"/>
            <w:color w:val="2393BD"/>
            <w:bdr w:val="none" w:sz="0" w:space="0" w:color="auto" w:frame="1"/>
          </w:rPr>
          <w:t>sonnet</w:t>
        </w:r>
      </w:hyperlink>
      <w:r w:rsidRPr="00F63CDA">
        <w:rPr>
          <w:rFonts w:eastAsia="Times New Roman" w:cs="Arial"/>
          <w:color w:val="444444"/>
        </w:rPr>
        <w:t> and sometimes between the 8th and 9th or between the 12th and 13th lines of a </w:t>
      </w:r>
      <w:bookmarkStart w:id="3" w:name="ref952369"/>
      <w:bookmarkEnd w:id="3"/>
      <w:r w:rsidRPr="00F63CDA">
        <w:rPr>
          <w:rFonts w:eastAsia="Times New Roman" w:cs="Arial"/>
          <w:color w:val="444444"/>
        </w:rPr>
        <w:fldChar w:fldCharType="begin"/>
      </w:r>
      <w:r w:rsidRPr="00F63CDA">
        <w:rPr>
          <w:rFonts w:eastAsia="Times New Roman" w:cs="Arial"/>
          <w:color w:val="444444"/>
        </w:rPr>
        <w:instrText xml:space="preserve"> HYPERLINK "http://www.britannica.com/art/English-sonnet" </w:instrText>
      </w:r>
      <w:r w:rsidRPr="00F63CDA">
        <w:rPr>
          <w:rFonts w:eastAsia="Times New Roman" w:cs="Arial"/>
          <w:color w:val="444444"/>
        </w:rPr>
        <w:fldChar w:fldCharType="separate"/>
      </w:r>
      <w:r w:rsidRPr="00F63CDA">
        <w:rPr>
          <w:rFonts w:eastAsia="Times New Roman" w:cs="Arial"/>
          <w:color w:val="2393BD"/>
          <w:bdr w:val="none" w:sz="0" w:space="0" w:color="auto" w:frame="1"/>
        </w:rPr>
        <w:t>Shakespearean sonnet</w:t>
      </w:r>
      <w:r w:rsidRPr="00F63CDA">
        <w:rPr>
          <w:rFonts w:eastAsia="Times New Roman" w:cs="Arial"/>
          <w:color w:val="444444"/>
        </w:rPr>
        <w:fldChar w:fldCharType="end"/>
      </w:r>
      <w:r w:rsidRPr="00F63CDA">
        <w:rPr>
          <w:rFonts w:eastAsia="Times New Roman" w:cs="Arial"/>
          <w:color w:val="444444"/>
        </w:rPr>
        <w:t>, as in </w:t>
      </w:r>
      <w:bookmarkStart w:id="4" w:name="ref952370"/>
      <w:bookmarkEnd w:id="4"/>
      <w:r w:rsidRPr="00F63CDA">
        <w:rPr>
          <w:rFonts w:eastAsia="Times New Roman" w:cs="Arial"/>
          <w:color w:val="444444"/>
        </w:rPr>
        <w:fldChar w:fldCharType="begin"/>
      </w:r>
      <w:r w:rsidRPr="00F63CDA">
        <w:rPr>
          <w:rFonts w:eastAsia="Times New Roman" w:cs="Arial"/>
          <w:color w:val="444444"/>
        </w:rPr>
        <w:instrText xml:space="preserve"> HYPERLINK "http://www.britannica.com/biography/William-Shakespeare" </w:instrText>
      </w:r>
      <w:r w:rsidRPr="00F63CDA">
        <w:rPr>
          <w:rFonts w:eastAsia="Times New Roman" w:cs="Arial"/>
          <w:color w:val="444444"/>
        </w:rPr>
        <w:fldChar w:fldCharType="separate"/>
      </w:r>
      <w:r w:rsidRPr="00F63CDA">
        <w:rPr>
          <w:rFonts w:eastAsia="Times New Roman" w:cs="Arial"/>
          <w:color w:val="2393BD"/>
          <w:bdr w:val="none" w:sz="0" w:space="0" w:color="auto" w:frame="1"/>
        </w:rPr>
        <w:t>William Shakespeare</w:t>
      </w:r>
      <w:r w:rsidRPr="00F63CDA">
        <w:rPr>
          <w:rFonts w:eastAsia="Times New Roman" w:cs="Arial"/>
          <w:color w:val="444444"/>
        </w:rPr>
        <w:fldChar w:fldCharType="end"/>
      </w:r>
      <w:r w:rsidRPr="00F63CDA">
        <w:rPr>
          <w:rFonts w:eastAsia="Times New Roman" w:cs="Arial"/>
          <w:color w:val="444444"/>
        </w:rPr>
        <w:t>’s sonnet number 130:</w:t>
      </w:r>
    </w:p>
    <w:p w:rsidR="00F63CDA" w:rsidRPr="00F63CDA" w:rsidRDefault="00F63CDA" w:rsidP="00F63CDA">
      <w:pPr>
        <w:spacing w:after="100" w:line="384" w:lineRule="atLeast"/>
        <w:rPr>
          <w:rFonts w:cs="Tahoma"/>
          <w:color w:val="333333"/>
          <w:shd w:val="clear" w:color="auto" w:fill="FFFFFF"/>
        </w:rPr>
      </w:pPr>
      <w:r w:rsidRPr="00F63CDA">
        <w:rPr>
          <w:rFonts w:cs="Tahoma"/>
          <w:color w:val="333333"/>
          <w:shd w:val="clear" w:color="auto" w:fill="FFFFFF"/>
        </w:rPr>
        <w:t>"</w:t>
      </w:r>
      <w:proofErr w:type="spellStart"/>
      <w:proofErr w:type="gramStart"/>
      <w:r w:rsidRPr="00F63CDA">
        <w:rPr>
          <w:rFonts w:cs="Tahoma"/>
          <w:color w:val="333333"/>
          <w:shd w:val="clear" w:color="auto" w:fill="FFFFFF"/>
        </w:rPr>
        <w:t>volta</w:t>
      </w:r>
      <w:proofErr w:type="spellEnd"/>
      <w:proofErr w:type="gramEnd"/>
      <w:r w:rsidRPr="00F63CDA">
        <w:rPr>
          <w:rFonts w:cs="Tahoma"/>
          <w:color w:val="333333"/>
          <w:shd w:val="clear" w:color="auto" w:fill="FFFFFF"/>
        </w:rPr>
        <w:t>". </w:t>
      </w:r>
      <w:proofErr w:type="spellStart"/>
      <w:r w:rsidRPr="00F63CDA">
        <w:rPr>
          <w:rStyle w:val="Emphasis"/>
          <w:rFonts w:cs="Tahoma"/>
          <w:color w:val="333333"/>
          <w:bdr w:val="none" w:sz="0" w:space="0" w:color="auto" w:frame="1"/>
          <w:shd w:val="clear" w:color="auto" w:fill="FFFFFF"/>
        </w:rPr>
        <w:t>Encyclopædia</w:t>
      </w:r>
      <w:proofErr w:type="spellEnd"/>
      <w:r w:rsidRPr="00F63CDA">
        <w:rPr>
          <w:rStyle w:val="Emphasis"/>
          <w:rFonts w:cs="Tahoma"/>
          <w:color w:val="333333"/>
          <w:bdr w:val="none" w:sz="0" w:space="0" w:color="auto" w:frame="1"/>
          <w:shd w:val="clear" w:color="auto" w:fill="FFFFFF"/>
        </w:rPr>
        <w:t xml:space="preserve"> Britannica. </w:t>
      </w:r>
      <w:proofErr w:type="spellStart"/>
      <w:r w:rsidRPr="00F63CDA">
        <w:rPr>
          <w:rStyle w:val="Emphasis"/>
          <w:rFonts w:cs="Tahoma"/>
          <w:color w:val="333333"/>
          <w:bdr w:val="none" w:sz="0" w:space="0" w:color="auto" w:frame="1"/>
          <w:shd w:val="clear" w:color="auto" w:fill="FFFFFF"/>
        </w:rPr>
        <w:t>Encyclopædia</w:t>
      </w:r>
      <w:proofErr w:type="spellEnd"/>
      <w:r w:rsidRPr="00F63CDA">
        <w:rPr>
          <w:rStyle w:val="Emphasis"/>
          <w:rFonts w:cs="Tahoma"/>
          <w:color w:val="333333"/>
          <w:bdr w:val="none" w:sz="0" w:space="0" w:color="auto" w:frame="1"/>
          <w:shd w:val="clear" w:color="auto" w:fill="FFFFFF"/>
        </w:rPr>
        <w:t xml:space="preserve"> Britannica Online.</w:t>
      </w:r>
      <w:r w:rsidRPr="00F63CDA">
        <w:rPr>
          <w:rFonts w:cs="Tahoma"/>
          <w:color w:val="333333"/>
        </w:rPr>
        <w:br/>
      </w:r>
      <w:proofErr w:type="spellStart"/>
      <w:r w:rsidRPr="00F63CDA">
        <w:rPr>
          <w:rFonts w:cs="Tahoma"/>
          <w:color w:val="333333"/>
          <w:shd w:val="clear" w:color="auto" w:fill="FFFFFF"/>
        </w:rPr>
        <w:t>Encyclopædia</w:t>
      </w:r>
      <w:proofErr w:type="spellEnd"/>
      <w:r w:rsidRPr="00F63CDA">
        <w:rPr>
          <w:rFonts w:cs="Tahoma"/>
          <w:color w:val="333333"/>
          <w:shd w:val="clear" w:color="auto" w:fill="FFFFFF"/>
        </w:rPr>
        <w:t xml:space="preserve"> Britannica Inc., 2015. Web. 23 Sep. 2015</w:t>
      </w:r>
      <w:r w:rsidRPr="00F63CDA">
        <w:rPr>
          <w:rFonts w:cs="Tahoma"/>
          <w:color w:val="333333"/>
        </w:rPr>
        <w:br/>
      </w:r>
      <w:r w:rsidRPr="00F63CDA">
        <w:rPr>
          <w:rFonts w:cs="Tahoma"/>
          <w:color w:val="333333"/>
          <w:shd w:val="clear" w:color="auto" w:fill="FFFFFF"/>
        </w:rPr>
        <w:t>&lt;</w:t>
      </w:r>
      <w:hyperlink r:id="rId6" w:history="1">
        <w:r w:rsidRPr="00F63CDA">
          <w:rPr>
            <w:rStyle w:val="Hyperlink"/>
            <w:rFonts w:cs="Tahoma"/>
            <w:color w:val="106596"/>
            <w:bdr w:val="none" w:sz="0" w:space="0" w:color="auto" w:frame="1"/>
          </w:rPr>
          <w:t>http://www.britannica.com/art/volta-poetry</w:t>
        </w:r>
      </w:hyperlink>
      <w:r w:rsidRPr="00F63CDA">
        <w:rPr>
          <w:rFonts w:cs="Tahoma"/>
          <w:color w:val="333333"/>
          <w:shd w:val="clear" w:color="auto" w:fill="FFFFFF"/>
        </w:rPr>
        <w:t>&gt;.</w:t>
      </w:r>
    </w:p>
    <w:p w:rsidR="0064260D" w:rsidRDefault="0064260D" w:rsidP="0064260D">
      <w:pPr>
        <w:spacing w:after="100" w:line="384" w:lineRule="atLeast"/>
        <w:textAlignment w:val="baseline"/>
        <w:rPr>
          <w:rFonts w:cs="Tahoma"/>
          <w:b/>
          <w:bCs/>
          <w:color w:val="333333"/>
          <w:shd w:val="clear" w:color="auto" w:fill="FFFFFF"/>
        </w:rPr>
      </w:pPr>
    </w:p>
    <w:p w:rsidR="0064260D" w:rsidRPr="0064260D" w:rsidRDefault="0064260D" w:rsidP="0064260D">
      <w:pPr>
        <w:spacing w:after="100" w:line="384" w:lineRule="atLeast"/>
        <w:textAlignment w:val="baseline"/>
        <w:rPr>
          <w:rFonts w:cs="Tahoma"/>
          <w:color w:val="333333"/>
          <w:shd w:val="clear" w:color="auto" w:fill="FFFFFF"/>
        </w:rPr>
      </w:pPr>
      <w:r w:rsidRPr="0064260D">
        <w:rPr>
          <w:rFonts w:cs="Tahoma"/>
          <w:b/>
          <w:bCs/>
          <w:color w:val="333333"/>
          <w:shd w:val="clear" w:color="auto" w:fill="FFFFFF"/>
        </w:rPr>
        <w:lastRenderedPageBreak/>
        <w:t>Quatrain 3:</w:t>
      </w:r>
    </w:p>
    <w:p w:rsidR="0064260D" w:rsidRPr="0064260D" w:rsidRDefault="0064260D" w:rsidP="0064260D">
      <w:pPr>
        <w:spacing w:after="100" w:line="384" w:lineRule="atLeast"/>
        <w:textAlignment w:val="baseline"/>
        <w:rPr>
          <w:rFonts w:cs="Tahoma"/>
          <w:color w:val="333333"/>
          <w:shd w:val="clear" w:color="auto" w:fill="FFFFFF"/>
        </w:rPr>
      </w:pPr>
      <w:r w:rsidRPr="0064260D">
        <w:rPr>
          <w:rFonts w:cs="Tahoma"/>
          <w:color w:val="333333"/>
          <w:shd w:val="clear" w:color="auto" w:fill="FFFFFF"/>
        </w:rPr>
        <w:t>9.   __________________________________________________________</w:t>
      </w:r>
      <w:proofErr w:type="gramStart"/>
      <w:r w:rsidRPr="0064260D">
        <w:rPr>
          <w:rFonts w:cs="Tahoma"/>
          <w:color w:val="333333"/>
          <w:shd w:val="clear" w:color="auto" w:fill="FFFFFF"/>
        </w:rPr>
        <w:t>_  e</w:t>
      </w:r>
      <w:proofErr w:type="gramEnd"/>
    </w:p>
    <w:p w:rsidR="0064260D" w:rsidRPr="0064260D" w:rsidRDefault="0064260D" w:rsidP="0064260D">
      <w:pPr>
        <w:spacing w:after="100" w:line="384" w:lineRule="atLeast"/>
        <w:textAlignment w:val="baseline"/>
        <w:rPr>
          <w:rFonts w:cs="Tahoma"/>
          <w:color w:val="333333"/>
          <w:shd w:val="clear" w:color="auto" w:fill="FFFFFF"/>
        </w:rPr>
      </w:pPr>
      <w:r w:rsidRPr="0064260D">
        <w:rPr>
          <w:rFonts w:cs="Tahoma"/>
          <w:color w:val="333333"/>
          <w:shd w:val="clear" w:color="auto" w:fill="FFFFFF"/>
        </w:rPr>
        <w:t>10. __________________________________________________________</w:t>
      </w:r>
      <w:proofErr w:type="gramStart"/>
      <w:r w:rsidRPr="0064260D">
        <w:rPr>
          <w:rFonts w:cs="Tahoma"/>
          <w:color w:val="333333"/>
          <w:shd w:val="clear" w:color="auto" w:fill="FFFFFF"/>
        </w:rPr>
        <w:t>_  f</w:t>
      </w:r>
      <w:proofErr w:type="gramEnd"/>
    </w:p>
    <w:p w:rsidR="0064260D" w:rsidRPr="0064260D" w:rsidRDefault="0064260D" w:rsidP="0064260D">
      <w:pPr>
        <w:spacing w:after="100" w:line="384" w:lineRule="atLeast"/>
        <w:textAlignment w:val="baseline"/>
        <w:rPr>
          <w:rFonts w:cs="Tahoma"/>
          <w:color w:val="333333"/>
          <w:shd w:val="clear" w:color="auto" w:fill="FFFFFF"/>
        </w:rPr>
      </w:pPr>
      <w:r w:rsidRPr="0064260D">
        <w:rPr>
          <w:rFonts w:cs="Tahoma"/>
          <w:color w:val="333333"/>
          <w:shd w:val="clear" w:color="auto" w:fill="FFFFFF"/>
        </w:rPr>
        <w:t>11. __________________________________________________________</w:t>
      </w:r>
      <w:proofErr w:type="gramStart"/>
      <w:r w:rsidRPr="0064260D">
        <w:rPr>
          <w:rFonts w:cs="Tahoma"/>
          <w:color w:val="333333"/>
          <w:shd w:val="clear" w:color="auto" w:fill="FFFFFF"/>
        </w:rPr>
        <w:t>_  e</w:t>
      </w:r>
      <w:proofErr w:type="gramEnd"/>
    </w:p>
    <w:p w:rsidR="0064260D" w:rsidRPr="0064260D" w:rsidRDefault="0064260D" w:rsidP="0064260D">
      <w:pPr>
        <w:spacing w:after="100" w:line="384" w:lineRule="atLeast"/>
        <w:textAlignment w:val="baseline"/>
        <w:rPr>
          <w:rFonts w:cs="Tahoma"/>
          <w:color w:val="333333"/>
          <w:shd w:val="clear" w:color="auto" w:fill="FFFFFF"/>
        </w:rPr>
      </w:pPr>
      <w:r w:rsidRPr="0064260D">
        <w:rPr>
          <w:rFonts w:cs="Tahoma"/>
          <w:color w:val="333333"/>
          <w:shd w:val="clear" w:color="auto" w:fill="FFFFFF"/>
        </w:rPr>
        <w:t>12. __________________________________________________________</w:t>
      </w:r>
      <w:proofErr w:type="gramStart"/>
      <w:r w:rsidRPr="0064260D">
        <w:rPr>
          <w:rFonts w:cs="Tahoma"/>
          <w:color w:val="333333"/>
          <w:shd w:val="clear" w:color="auto" w:fill="FFFFFF"/>
        </w:rPr>
        <w:t>_  f</w:t>
      </w:r>
      <w:proofErr w:type="gramEnd"/>
    </w:p>
    <w:p w:rsidR="00F63CDA" w:rsidRPr="00F63CDA" w:rsidRDefault="00F63CDA" w:rsidP="00F63CDA">
      <w:pPr>
        <w:spacing w:after="100" w:line="384" w:lineRule="atLeast"/>
        <w:textAlignment w:val="baseline"/>
        <w:rPr>
          <w:rFonts w:cs="Tahoma"/>
          <w:color w:val="333333"/>
          <w:shd w:val="clear" w:color="auto" w:fill="FFFFFF"/>
        </w:rPr>
      </w:pPr>
    </w:p>
    <w:p w:rsidR="0064260D" w:rsidRPr="0064260D" w:rsidRDefault="0064260D" w:rsidP="0064260D">
      <w:pPr>
        <w:spacing w:after="100" w:line="384" w:lineRule="atLeast"/>
        <w:textAlignment w:val="baseline"/>
        <w:rPr>
          <w:rFonts w:cs="Tahoma"/>
          <w:color w:val="333333"/>
          <w:shd w:val="clear" w:color="auto" w:fill="FFFFFF"/>
        </w:rPr>
      </w:pPr>
      <w:r w:rsidRPr="0064260D">
        <w:rPr>
          <w:rFonts w:cs="Tahoma"/>
          <w:color w:val="333333"/>
          <w:shd w:val="clear" w:color="auto" w:fill="FFFFFF"/>
        </w:rPr>
        <w:t>Okay, we’ve come to the final couplet. Make sure to put your turn here if you haven’t done so yet. This is where you need to summarize your argument—remember to think of it as your thesis. Why do the previous twelve lines matter? Also remember that this is a couplet, so both lines will rhyme at the end.</w:t>
      </w:r>
    </w:p>
    <w:p w:rsidR="0064260D" w:rsidRPr="0064260D" w:rsidRDefault="0064260D" w:rsidP="0064260D">
      <w:pPr>
        <w:spacing w:after="100" w:line="384" w:lineRule="atLeast"/>
        <w:textAlignment w:val="baseline"/>
        <w:rPr>
          <w:rFonts w:cs="Tahoma"/>
          <w:color w:val="333333"/>
          <w:shd w:val="clear" w:color="auto" w:fill="FFFFFF"/>
        </w:rPr>
      </w:pPr>
      <w:r w:rsidRPr="0064260D">
        <w:rPr>
          <w:rFonts w:cs="Tahoma"/>
          <w:b/>
          <w:bCs/>
          <w:color w:val="333333"/>
          <w:shd w:val="clear" w:color="auto" w:fill="FFFFFF"/>
        </w:rPr>
        <w:t>Couplet:</w:t>
      </w:r>
    </w:p>
    <w:p w:rsidR="0064260D" w:rsidRPr="0064260D" w:rsidRDefault="0064260D" w:rsidP="0064260D">
      <w:pPr>
        <w:spacing w:after="100" w:line="384" w:lineRule="atLeast"/>
        <w:textAlignment w:val="baseline"/>
        <w:rPr>
          <w:rFonts w:cs="Tahoma"/>
          <w:color w:val="333333"/>
          <w:shd w:val="clear" w:color="auto" w:fill="FFFFFF"/>
        </w:rPr>
      </w:pPr>
      <w:r w:rsidRPr="0064260D">
        <w:rPr>
          <w:rFonts w:cs="Tahoma"/>
          <w:color w:val="333333"/>
          <w:shd w:val="clear" w:color="auto" w:fill="FFFFFF"/>
        </w:rPr>
        <w:t>13. __________________________________________________________</w:t>
      </w:r>
      <w:proofErr w:type="gramStart"/>
      <w:r w:rsidRPr="0064260D">
        <w:rPr>
          <w:rFonts w:cs="Tahoma"/>
          <w:color w:val="333333"/>
          <w:shd w:val="clear" w:color="auto" w:fill="FFFFFF"/>
        </w:rPr>
        <w:t>_  g</w:t>
      </w:r>
      <w:proofErr w:type="gramEnd"/>
      <w:r w:rsidRPr="0064260D">
        <w:rPr>
          <w:rFonts w:cs="Tahoma"/>
          <w:color w:val="333333"/>
          <w:shd w:val="clear" w:color="auto" w:fill="FFFFFF"/>
        </w:rPr>
        <w:t xml:space="preserve"> </w:t>
      </w:r>
    </w:p>
    <w:p w:rsidR="0064260D" w:rsidRPr="0064260D" w:rsidRDefault="0064260D" w:rsidP="0064260D">
      <w:pPr>
        <w:spacing w:after="100" w:line="384" w:lineRule="atLeast"/>
        <w:textAlignment w:val="baseline"/>
        <w:rPr>
          <w:rFonts w:cs="Tahoma"/>
          <w:color w:val="333333"/>
          <w:shd w:val="clear" w:color="auto" w:fill="FFFFFF"/>
        </w:rPr>
      </w:pPr>
      <w:r w:rsidRPr="0064260D">
        <w:rPr>
          <w:rFonts w:cs="Tahoma"/>
          <w:color w:val="333333"/>
          <w:shd w:val="clear" w:color="auto" w:fill="FFFFFF"/>
        </w:rPr>
        <w:t>14. __________________________________________________________</w:t>
      </w:r>
      <w:proofErr w:type="gramStart"/>
      <w:r w:rsidRPr="0064260D">
        <w:rPr>
          <w:rFonts w:cs="Tahoma"/>
          <w:color w:val="333333"/>
          <w:shd w:val="clear" w:color="auto" w:fill="FFFFFF"/>
        </w:rPr>
        <w:t>_  g</w:t>
      </w:r>
      <w:proofErr w:type="gramEnd"/>
    </w:p>
    <w:p w:rsidR="0064260D" w:rsidRPr="0064260D" w:rsidRDefault="0064260D" w:rsidP="0064260D">
      <w:pPr>
        <w:spacing w:after="100" w:line="384" w:lineRule="atLeast"/>
        <w:textAlignment w:val="baseline"/>
        <w:rPr>
          <w:rFonts w:cs="Tahoma"/>
          <w:color w:val="333333"/>
          <w:shd w:val="clear" w:color="auto" w:fill="FFFFFF"/>
        </w:rPr>
      </w:pPr>
      <w:r w:rsidRPr="0064260D">
        <w:rPr>
          <w:rFonts w:cs="Tahoma"/>
          <w:color w:val="333333"/>
          <w:shd w:val="clear" w:color="auto" w:fill="FFFFFF"/>
        </w:rPr>
        <w:t>Now put your sonnet together. All of your lines should come together in the following manner:</w:t>
      </w:r>
    </w:p>
    <w:p w:rsidR="00000000" w:rsidRPr="0064260D" w:rsidRDefault="0064260D" w:rsidP="0064260D">
      <w:pPr>
        <w:numPr>
          <w:ilvl w:val="0"/>
          <w:numId w:val="3"/>
        </w:numPr>
        <w:spacing w:after="100" w:line="384" w:lineRule="atLeast"/>
        <w:textAlignment w:val="baseline"/>
        <w:rPr>
          <w:rFonts w:cs="Tahoma"/>
          <w:b/>
          <w:color w:val="333333"/>
          <w:shd w:val="clear" w:color="auto" w:fill="FFFFFF"/>
        </w:rPr>
      </w:pPr>
      <w:r w:rsidRPr="0064260D">
        <w:rPr>
          <w:rFonts w:cs="Tahoma"/>
          <w:b/>
          <w:color w:val="333333"/>
          <w:shd w:val="clear" w:color="auto" w:fill="FFFFFF"/>
        </w:rPr>
        <w:t>______________________________________________________________  a</w:t>
      </w:r>
    </w:p>
    <w:p w:rsidR="00000000" w:rsidRPr="0064260D" w:rsidRDefault="0064260D" w:rsidP="0064260D">
      <w:pPr>
        <w:numPr>
          <w:ilvl w:val="0"/>
          <w:numId w:val="3"/>
        </w:numPr>
        <w:spacing w:after="100" w:line="384" w:lineRule="atLeast"/>
        <w:textAlignment w:val="baseline"/>
        <w:rPr>
          <w:rFonts w:cs="Tahoma"/>
          <w:b/>
          <w:color w:val="333333"/>
          <w:shd w:val="clear" w:color="auto" w:fill="FFFFFF"/>
        </w:rPr>
      </w:pPr>
      <w:r w:rsidRPr="0064260D">
        <w:rPr>
          <w:rFonts w:cs="Tahoma"/>
          <w:b/>
          <w:color w:val="333333"/>
          <w:shd w:val="clear" w:color="auto" w:fill="FFFFFF"/>
        </w:rPr>
        <w:t>______________________________________________________________  b</w:t>
      </w:r>
    </w:p>
    <w:p w:rsidR="00000000" w:rsidRPr="0064260D" w:rsidRDefault="0064260D" w:rsidP="0064260D">
      <w:pPr>
        <w:numPr>
          <w:ilvl w:val="0"/>
          <w:numId w:val="3"/>
        </w:numPr>
        <w:spacing w:after="100" w:line="384" w:lineRule="atLeast"/>
        <w:textAlignment w:val="baseline"/>
        <w:rPr>
          <w:rFonts w:cs="Tahoma"/>
          <w:b/>
          <w:color w:val="333333"/>
          <w:shd w:val="clear" w:color="auto" w:fill="FFFFFF"/>
        </w:rPr>
      </w:pPr>
      <w:r w:rsidRPr="0064260D">
        <w:rPr>
          <w:rFonts w:cs="Tahoma"/>
          <w:b/>
          <w:color w:val="333333"/>
          <w:shd w:val="clear" w:color="auto" w:fill="FFFFFF"/>
        </w:rPr>
        <w:t>______________________________________________________________  a</w:t>
      </w:r>
    </w:p>
    <w:p w:rsidR="00000000" w:rsidRPr="0064260D" w:rsidRDefault="0064260D" w:rsidP="0064260D">
      <w:pPr>
        <w:numPr>
          <w:ilvl w:val="0"/>
          <w:numId w:val="3"/>
        </w:numPr>
        <w:spacing w:after="100" w:line="384" w:lineRule="atLeast"/>
        <w:textAlignment w:val="baseline"/>
        <w:rPr>
          <w:rFonts w:cs="Tahoma"/>
          <w:b/>
          <w:color w:val="333333"/>
          <w:shd w:val="clear" w:color="auto" w:fill="FFFFFF"/>
        </w:rPr>
      </w:pPr>
      <w:r w:rsidRPr="0064260D">
        <w:rPr>
          <w:rFonts w:cs="Tahoma"/>
          <w:b/>
          <w:color w:val="333333"/>
          <w:shd w:val="clear" w:color="auto" w:fill="FFFFFF"/>
        </w:rPr>
        <w:t>______________________________________________________________  b</w:t>
      </w:r>
    </w:p>
    <w:p w:rsidR="00000000" w:rsidRPr="0064260D" w:rsidRDefault="0064260D" w:rsidP="0064260D">
      <w:pPr>
        <w:numPr>
          <w:ilvl w:val="0"/>
          <w:numId w:val="3"/>
        </w:numPr>
        <w:spacing w:after="100" w:line="384" w:lineRule="atLeast"/>
        <w:textAlignment w:val="baseline"/>
        <w:rPr>
          <w:rFonts w:cs="Tahoma"/>
          <w:b/>
          <w:color w:val="333333"/>
          <w:shd w:val="clear" w:color="auto" w:fill="FFFFFF"/>
        </w:rPr>
      </w:pPr>
      <w:r w:rsidRPr="0064260D">
        <w:rPr>
          <w:rFonts w:cs="Tahoma"/>
          <w:b/>
          <w:color w:val="333333"/>
          <w:shd w:val="clear" w:color="auto" w:fill="FFFFFF"/>
        </w:rPr>
        <w:t>______________________________________________________________  c</w:t>
      </w:r>
    </w:p>
    <w:p w:rsidR="00000000" w:rsidRPr="0064260D" w:rsidRDefault="0064260D" w:rsidP="0064260D">
      <w:pPr>
        <w:numPr>
          <w:ilvl w:val="0"/>
          <w:numId w:val="3"/>
        </w:numPr>
        <w:spacing w:after="100" w:line="384" w:lineRule="atLeast"/>
        <w:textAlignment w:val="baseline"/>
        <w:rPr>
          <w:rFonts w:cs="Tahoma"/>
          <w:b/>
          <w:color w:val="333333"/>
          <w:shd w:val="clear" w:color="auto" w:fill="FFFFFF"/>
        </w:rPr>
      </w:pPr>
      <w:r w:rsidRPr="0064260D">
        <w:rPr>
          <w:rFonts w:cs="Tahoma"/>
          <w:b/>
          <w:color w:val="333333"/>
          <w:shd w:val="clear" w:color="auto" w:fill="FFFFFF"/>
        </w:rPr>
        <w:t>______________________________________________________________  d</w:t>
      </w:r>
    </w:p>
    <w:p w:rsidR="00000000" w:rsidRPr="0064260D" w:rsidRDefault="0064260D" w:rsidP="0064260D">
      <w:pPr>
        <w:numPr>
          <w:ilvl w:val="0"/>
          <w:numId w:val="3"/>
        </w:numPr>
        <w:spacing w:after="100" w:line="384" w:lineRule="atLeast"/>
        <w:textAlignment w:val="baseline"/>
        <w:rPr>
          <w:rFonts w:cs="Tahoma"/>
          <w:b/>
          <w:color w:val="333333"/>
          <w:shd w:val="clear" w:color="auto" w:fill="FFFFFF"/>
        </w:rPr>
      </w:pPr>
      <w:r w:rsidRPr="0064260D">
        <w:rPr>
          <w:rFonts w:cs="Tahoma"/>
          <w:b/>
          <w:color w:val="333333"/>
          <w:shd w:val="clear" w:color="auto" w:fill="FFFFFF"/>
        </w:rPr>
        <w:t>______________________________________________________________  c</w:t>
      </w:r>
    </w:p>
    <w:p w:rsidR="00000000" w:rsidRPr="0064260D" w:rsidRDefault="0064260D" w:rsidP="0064260D">
      <w:pPr>
        <w:numPr>
          <w:ilvl w:val="0"/>
          <w:numId w:val="3"/>
        </w:numPr>
        <w:spacing w:after="100" w:line="384" w:lineRule="atLeast"/>
        <w:textAlignment w:val="baseline"/>
        <w:rPr>
          <w:rFonts w:cs="Tahoma"/>
          <w:b/>
          <w:color w:val="333333"/>
          <w:shd w:val="clear" w:color="auto" w:fill="FFFFFF"/>
        </w:rPr>
      </w:pPr>
      <w:r w:rsidRPr="0064260D">
        <w:rPr>
          <w:rFonts w:cs="Tahoma"/>
          <w:b/>
          <w:color w:val="333333"/>
          <w:shd w:val="clear" w:color="auto" w:fill="FFFFFF"/>
        </w:rPr>
        <w:t>______________________________________________________________  d</w:t>
      </w:r>
    </w:p>
    <w:p w:rsidR="00000000" w:rsidRPr="0064260D" w:rsidRDefault="0064260D" w:rsidP="0064260D">
      <w:pPr>
        <w:numPr>
          <w:ilvl w:val="0"/>
          <w:numId w:val="3"/>
        </w:numPr>
        <w:spacing w:after="100" w:line="384" w:lineRule="atLeast"/>
        <w:textAlignment w:val="baseline"/>
        <w:rPr>
          <w:rFonts w:cs="Tahoma"/>
          <w:b/>
          <w:color w:val="333333"/>
          <w:shd w:val="clear" w:color="auto" w:fill="FFFFFF"/>
        </w:rPr>
      </w:pPr>
      <w:r w:rsidRPr="0064260D">
        <w:rPr>
          <w:rFonts w:cs="Tahoma"/>
          <w:b/>
          <w:color w:val="333333"/>
          <w:shd w:val="clear" w:color="auto" w:fill="FFFFFF"/>
        </w:rPr>
        <w:t>______________________________________________________________  e</w:t>
      </w:r>
    </w:p>
    <w:p w:rsidR="00000000" w:rsidRPr="0064260D" w:rsidRDefault="0064260D" w:rsidP="0064260D">
      <w:pPr>
        <w:numPr>
          <w:ilvl w:val="0"/>
          <w:numId w:val="3"/>
        </w:numPr>
        <w:spacing w:after="100" w:line="384" w:lineRule="atLeast"/>
        <w:textAlignment w:val="baseline"/>
        <w:rPr>
          <w:rFonts w:cs="Tahoma"/>
          <w:b/>
          <w:color w:val="333333"/>
          <w:shd w:val="clear" w:color="auto" w:fill="FFFFFF"/>
        </w:rPr>
      </w:pPr>
      <w:r w:rsidRPr="0064260D">
        <w:rPr>
          <w:rFonts w:cs="Tahoma"/>
          <w:b/>
          <w:color w:val="333333"/>
          <w:shd w:val="clear" w:color="auto" w:fill="FFFFFF"/>
        </w:rPr>
        <w:t>______________________________________________________________  f</w:t>
      </w:r>
    </w:p>
    <w:p w:rsidR="00000000" w:rsidRPr="0064260D" w:rsidRDefault="0064260D" w:rsidP="0064260D">
      <w:pPr>
        <w:numPr>
          <w:ilvl w:val="0"/>
          <w:numId w:val="3"/>
        </w:numPr>
        <w:spacing w:after="100" w:line="384" w:lineRule="atLeast"/>
        <w:textAlignment w:val="baseline"/>
        <w:rPr>
          <w:rFonts w:cs="Tahoma"/>
          <w:b/>
          <w:color w:val="333333"/>
          <w:shd w:val="clear" w:color="auto" w:fill="FFFFFF"/>
        </w:rPr>
      </w:pPr>
      <w:r w:rsidRPr="0064260D">
        <w:rPr>
          <w:rFonts w:cs="Tahoma"/>
          <w:b/>
          <w:color w:val="333333"/>
          <w:shd w:val="clear" w:color="auto" w:fill="FFFFFF"/>
        </w:rPr>
        <w:t>______________________________________________________________  e</w:t>
      </w:r>
    </w:p>
    <w:p w:rsidR="00000000" w:rsidRPr="0064260D" w:rsidRDefault="0064260D" w:rsidP="0064260D">
      <w:pPr>
        <w:numPr>
          <w:ilvl w:val="0"/>
          <w:numId w:val="3"/>
        </w:numPr>
        <w:spacing w:after="100" w:line="384" w:lineRule="atLeast"/>
        <w:textAlignment w:val="baseline"/>
        <w:rPr>
          <w:rFonts w:cs="Tahoma"/>
          <w:b/>
          <w:color w:val="333333"/>
          <w:shd w:val="clear" w:color="auto" w:fill="FFFFFF"/>
        </w:rPr>
      </w:pPr>
      <w:r w:rsidRPr="0064260D">
        <w:rPr>
          <w:rFonts w:cs="Tahoma"/>
          <w:b/>
          <w:color w:val="333333"/>
          <w:shd w:val="clear" w:color="auto" w:fill="FFFFFF"/>
        </w:rPr>
        <w:t>______________________________________________________________  f</w:t>
      </w:r>
    </w:p>
    <w:p w:rsidR="00000000" w:rsidRPr="0064260D" w:rsidRDefault="0064260D" w:rsidP="0064260D">
      <w:pPr>
        <w:numPr>
          <w:ilvl w:val="0"/>
          <w:numId w:val="3"/>
        </w:numPr>
        <w:spacing w:after="100" w:line="384" w:lineRule="atLeast"/>
        <w:textAlignment w:val="baseline"/>
        <w:rPr>
          <w:rFonts w:cs="Tahoma"/>
          <w:b/>
          <w:color w:val="333333"/>
          <w:shd w:val="clear" w:color="auto" w:fill="FFFFFF"/>
        </w:rPr>
      </w:pPr>
      <w:r w:rsidRPr="0064260D">
        <w:rPr>
          <w:rFonts w:cs="Tahoma"/>
          <w:b/>
          <w:color w:val="333333"/>
          <w:shd w:val="clear" w:color="auto" w:fill="FFFFFF"/>
        </w:rPr>
        <w:t>______________________________________________________________  g</w:t>
      </w:r>
    </w:p>
    <w:p w:rsidR="00000000" w:rsidRPr="0064260D" w:rsidRDefault="0064260D" w:rsidP="0064260D">
      <w:pPr>
        <w:numPr>
          <w:ilvl w:val="0"/>
          <w:numId w:val="3"/>
        </w:numPr>
        <w:spacing w:after="100" w:line="384" w:lineRule="atLeast"/>
        <w:textAlignment w:val="baseline"/>
        <w:rPr>
          <w:rFonts w:cs="Tahoma"/>
          <w:b/>
          <w:color w:val="333333"/>
          <w:shd w:val="clear" w:color="auto" w:fill="FFFFFF"/>
        </w:rPr>
      </w:pPr>
      <w:r w:rsidRPr="0064260D">
        <w:rPr>
          <w:rFonts w:cs="Tahoma"/>
          <w:b/>
          <w:color w:val="333333"/>
          <w:shd w:val="clear" w:color="auto" w:fill="FFFFFF"/>
        </w:rPr>
        <w:t>______________________________________________________________  g</w:t>
      </w:r>
    </w:p>
    <w:p w:rsidR="00F63CDA" w:rsidRPr="0064260D" w:rsidRDefault="00F63CDA" w:rsidP="00F63CDA">
      <w:pPr>
        <w:spacing w:after="100" w:line="384" w:lineRule="atLeast"/>
        <w:textAlignment w:val="baseline"/>
        <w:rPr>
          <w:rFonts w:cs="Tahoma"/>
          <w:b/>
          <w:color w:val="333333"/>
          <w:shd w:val="clear" w:color="auto" w:fill="FFFFFF"/>
        </w:rPr>
      </w:pPr>
    </w:p>
    <w:p w:rsidR="00F63CDA" w:rsidRPr="00F63CDA" w:rsidRDefault="00F63CDA" w:rsidP="00F63CDA">
      <w:pPr>
        <w:spacing w:after="100" w:line="384" w:lineRule="atLeast"/>
        <w:textAlignment w:val="baseline"/>
        <w:rPr>
          <w:rFonts w:ascii="Arial" w:eastAsia="Times New Roman" w:hAnsi="Arial" w:cs="Arial"/>
          <w:color w:val="444444"/>
          <w:sz w:val="24"/>
          <w:szCs w:val="24"/>
        </w:rPr>
      </w:pPr>
    </w:p>
    <w:p w:rsidR="00F63CDA" w:rsidRPr="00F63CDA" w:rsidRDefault="00F63CDA" w:rsidP="00F63CDA">
      <w:pPr>
        <w:rPr>
          <w:sz w:val="24"/>
          <w:szCs w:val="24"/>
        </w:rPr>
      </w:pPr>
    </w:p>
    <w:p w:rsidR="00F63CDA" w:rsidRPr="00F63CDA" w:rsidRDefault="00F63CDA" w:rsidP="00F63CDA"/>
    <w:p w:rsidR="00D66A46" w:rsidRDefault="00D66A46"/>
    <w:sectPr w:rsidR="00D66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0521DA"/>
    <w:multiLevelType w:val="hybridMultilevel"/>
    <w:tmpl w:val="B742D410"/>
    <w:lvl w:ilvl="0" w:tplc="28B625B0">
      <w:start w:val="1"/>
      <w:numFmt w:val="decimal"/>
      <w:lvlText w:val="%1."/>
      <w:lvlJc w:val="left"/>
      <w:pPr>
        <w:tabs>
          <w:tab w:val="num" w:pos="720"/>
        </w:tabs>
        <w:ind w:left="720" w:hanging="360"/>
      </w:pPr>
    </w:lvl>
    <w:lvl w:ilvl="1" w:tplc="3B5A669E">
      <w:start w:val="1"/>
      <w:numFmt w:val="decimal"/>
      <w:lvlText w:val="%2."/>
      <w:lvlJc w:val="left"/>
      <w:pPr>
        <w:tabs>
          <w:tab w:val="num" w:pos="1440"/>
        </w:tabs>
        <w:ind w:left="1440" w:hanging="360"/>
      </w:pPr>
    </w:lvl>
    <w:lvl w:ilvl="2" w:tplc="1BB2EAFA" w:tentative="1">
      <w:start w:val="1"/>
      <w:numFmt w:val="decimal"/>
      <w:lvlText w:val="%3."/>
      <w:lvlJc w:val="left"/>
      <w:pPr>
        <w:tabs>
          <w:tab w:val="num" w:pos="2160"/>
        </w:tabs>
        <w:ind w:left="2160" w:hanging="360"/>
      </w:pPr>
    </w:lvl>
    <w:lvl w:ilvl="3" w:tplc="33440496" w:tentative="1">
      <w:start w:val="1"/>
      <w:numFmt w:val="decimal"/>
      <w:lvlText w:val="%4."/>
      <w:lvlJc w:val="left"/>
      <w:pPr>
        <w:tabs>
          <w:tab w:val="num" w:pos="2880"/>
        </w:tabs>
        <w:ind w:left="2880" w:hanging="360"/>
      </w:pPr>
    </w:lvl>
    <w:lvl w:ilvl="4" w:tplc="708AC640" w:tentative="1">
      <w:start w:val="1"/>
      <w:numFmt w:val="decimal"/>
      <w:lvlText w:val="%5."/>
      <w:lvlJc w:val="left"/>
      <w:pPr>
        <w:tabs>
          <w:tab w:val="num" w:pos="3600"/>
        </w:tabs>
        <w:ind w:left="3600" w:hanging="360"/>
      </w:pPr>
    </w:lvl>
    <w:lvl w:ilvl="5" w:tplc="2B862B8C" w:tentative="1">
      <w:start w:val="1"/>
      <w:numFmt w:val="decimal"/>
      <w:lvlText w:val="%6."/>
      <w:lvlJc w:val="left"/>
      <w:pPr>
        <w:tabs>
          <w:tab w:val="num" w:pos="4320"/>
        </w:tabs>
        <w:ind w:left="4320" w:hanging="360"/>
      </w:pPr>
    </w:lvl>
    <w:lvl w:ilvl="6" w:tplc="1FF2F750" w:tentative="1">
      <w:start w:val="1"/>
      <w:numFmt w:val="decimal"/>
      <w:lvlText w:val="%7."/>
      <w:lvlJc w:val="left"/>
      <w:pPr>
        <w:tabs>
          <w:tab w:val="num" w:pos="5040"/>
        </w:tabs>
        <w:ind w:left="5040" w:hanging="360"/>
      </w:pPr>
    </w:lvl>
    <w:lvl w:ilvl="7" w:tplc="3F96BC2E" w:tentative="1">
      <w:start w:val="1"/>
      <w:numFmt w:val="decimal"/>
      <w:lvlText w:val="%8."/>
      <w:lvlJc w:val="left"/>
      <w:pPr>
        <w:tabs>
          <w:tab w:val="num" w:pos="5760"/>
        </w:tabs>
        <w:ind w:left="5760" w:hanging="360"/>
      </w:pPr>
    </w:lvl>
    <w:lvl w:ilvl="8" w:tplc="E39EA7F2" w:tentative="1">
      <w:start w:val="1"/>
      <w:numFmt w:val="decimal"/>
      <w:lvlText w:val="%9."/>
      <w:lvlJc w:val="left"/>
      <w:pPr>
        <w:tabs>
          <w:tab w:val="num" w:pos="6480"/>
        </w:tabs>
        <w:ind w:left="6480" w:hanging="360"/>
      </w:pPr>
    </w:lvl>
  </w:abstractNum>
  <w:abstractNum w:abstractNumId="1" w15:restartNumberingAfterBreak="0">
    <w:nsid w:val="76C2340E"/>
    <w:multiLevelType w:val="multilevel"/>
    <w:tmpl w:val="77B4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6C2E7D"/>
    <w:multiLevelType w:val="hybridMultilevel"/>
    <w:tmpl w:val="5D863194"/>
    <w:lvl w:ilvl="0" w:tplc="5582DC8A">
      <w:start w:val="1"/>
      <w:numFmt w:val="decimal"/>
      <w:lvlText w:val="%1."/>
      <w:lvlJc w:val="left"/>
      <w:pPr>
        <w:tabs>
          <w:tab w:val="num" w:pos="720"/>
        </w:tabs>
        <w:ind w:left="720" w:hanging="360"/>
      </w:pPr>
    </w:lvl>
    <w:lvl w:ilvl="1" w:tplc="321263C2" w:tentative="1">
      <w:start w:val="1"/>
      <w:numFmt w:val="decimal"/>
      <w:lvlText w:val="%2."/>
      <w:lvlJc w:val="left"/>
      <w:pPr>
        <w:tabs>
          <w:tab w:val="num" w:pos="1440"/>
        </w:tabs>
        <w:ind w:left="1440" w:hanging="360"/>
      </w:pPr>
    </w:lvl>
    <w:lvl w:ilvl="2" w:tplc="97B8F9EA" w:tentative="1">
      <w:start w:val="1"/>
      <w:numFmt w:val="decimal"/>
      <w:lvlText w:val="%3."/>
      <w:lvlJc w:val="left"/>
      <w:pPr>
        <w:tabs>
          <w:tab w:val="num" w:pos="2160"/>
        </w:tabs>
        <w:ind w:left="2160" w:hanging="360"/>
      </w:pPr>
    </w:lvl>
    <w:lvl w:ilvl="3" w:tplc="12640E78" w:tentative="1">
      <w:start w:val="1"/>
      <w:numFmt w:val="decimal"/>
      <w:lvlText w:val="%4."/>
      <w:lvlJc w:val="left"/>
      <w:pPr>
        <w:tabs>
          <w:tab w:val="num" w:pos="2880"/>
        </w:tabs>
        <w:ind w:left="2880" w:hanging="360"/>
      </w:pPr>
    </w:lvl>
    <w:lvl w:ilvl="4" w:tplc="813C421E" w:tentative="1">
      <w:start w:val="1"/>
      <w:numFmt w:val="decimal"/>
      <w:lvlText w:val="%5."/>
      <w:lvlJc w:val="left"/>
      <w:pPr>
        <w:tabs>
          <w:tab w:val="num" w:pos="3600"/>
        </w:tabs>
        <w:ind w:left="3600" w:hanging="360"/>
      </w:pPr>
    </w:lvl>
    <w:lvl w:ilvl="5" w:tplc="09265834" w:tentative="1">
      <w:start w:val="1"/>
      <w:numFmt w:val="decimal"/>
      <w:lvlText w:val="%6."/>
      <w:lvlJc w:val="left"/>
      <w:pPr>
        <w:tabs>
          <w:tab w:val="num" w:pos="4320"/>
        </w:tabs>
        <w:ind w:left="4320" w:hanging="360"/>
      </w:pPr>
    </w:lvl>
    <w:lvl w:ilvl="6" w:tplc="32D43FA4" w:tentative="1">
      <w:start w:val="1"/>
      <w:numFmt w:val="decimal"/>
      <w:lvlText w:val="%7."/>
      <w:lvlJc w:val="left"/>
      <w:pPr>
        <w:tabs>
          <w:tab w:val="num" w:pos="5040"/>
        </w:tabs>
        <w:ind w:left="5040" w:hanging="360"/>
      </w:pPr>
    </w:lvl>
    <w:lvl w:ilvl="7" w:tplc="DA8A68DC" w:tentative="1">
      <w:start w:val="1"/>
      <w:numFmt w:val="decimal"/>
      <w:lvlText w:val="%8."/>
      <w:lvlJc w:val="left"/>
      <w:pPr>
        <w:tabs>
          <w:tab w:val="num" w:pos="5760"/>
        </w:tabs>
        <w:ind w:left="5760" w:hanging="360"/>
      </w:pPr>
    </w:lvl>
    <w:lvl w:ilvl="8" w:tplc="458C777C"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DA"/>
    <w:rsid w:val="0064260D"/>
    <w:rsid w:val="00B4290C"/>
    <w:rsid w:val="00D66A46"/>
    <w:rsid w:val="00F63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9E23B-D723-40C1-B754-0D51B733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3C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3C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63CDA"/>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63CDA"/>
  </w:style>
  <w:style w:type="character" w:customStyle="1" w:styleId="md-topic-title-identifier">
    <w:name w:val="md-topic-title-identifier"/>
    <w:basedOn w:val="DefaultParagraphFont"/>
    <w:rsid w:val="00F63CDA"/>
  </w:style>
  <w:style w:type="character" w:styleId="Hyperlink">
    <w:name w:val="Hyperlink"/>
    <w:basedOn w:val="DefaultParagraphFont"/>
    <w:uiPriority w:val="99"/>
    <w:semiHidden/>
    <w:unhideWhenUsed/>
    <w:rsid w:val="00F63CDA"/>
    <w:rPr>
      <w:color w:val="0000FF"/>
      <w:u w:val="single"/>
    </w:rPr>
  </w:style>
  <w:style w:type="character" w:customStyle="1" w:styleId="srtitle">
    <w:name w:val="srtitle"/>
    <w:basedOn w:val="DefaultParagraphFont"/>
    <w:rsid w:val="00F63CDA"/>
  </w:style>
  <w:style w:type="character" w:customStyle="1" w:styleId="bps-article-ttrans">
    <w:name w:val="bps-article-ttrans"/>
    <w:basedOn w:val="DefaultParagraphFont"/>
    <w:rsid w:val="00F63CDA"/>
  </w:style>
  <w:style w:type="character" w:styleId="Emphasis">
    <w:name w:val="Emphasis"/>
    <w:basedOn w:val="DefaultParagraphFont"/>
    <w:uiPriority w:val="20"/>
    <w:qFormat/>
    <w:rsid w:val="00F63CDA"/>
    <w:rPr>
      <w:i/>
      <w:iCs/>
    </w:rPr>
  </w:style>
  <w:style w:type="character" w:customStyle="1" w:styleId="citation-url">
    <w:name w:val="citation-url"/>
    <w:basedOn w:val="DefaultParagraphFont"/>
    <w:rsid w:val="00F63CDA"/>
  </w:style>
  <w:style w:type="paragraph" w:styleId="BalloonText">
    <w:name w:val="Balloon Text"/>
    <w:basedOn w:val="Normal"/>
    <w:link w:val="BalloonTextChar"/>
    <w:uiPriority w:val="99"/>
    <w:semiHidden/>
    <w:unhideWhenUsed/>
    <w:rsid w:val="00B42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1378">
      <w:bodyDiv w:val="1"/>
      <w:marLeft w:val="0"/>
      <w:marRight w:val="0"/>
      <w:marTop w:val="0"/>
      <w:marBottom w:val="0"/>
      <w:divBdr>
        <w:top w:val="none" w:sz="0" w:space="0" w:color="auto"/>
        <w:left w:val="none" w:sz="0" w:space="0" w:color="auto"/>
        <w:bottom w:val="none" w:sz="0" w:space="0" w:color="auto"/>
        <w:right w:val="none" w:sz="0" w:space="0" w:color="auto"/>
      </w:divBdr>
      <w:divsChild>
        <w:div w:id="207183379">
          <w:marLeft w:val="1267"/>
          <w:marRight w:val="0"/>
          <w:marTop w:val="264"/>
          <w:marBottom w:val="0"/>
          <w:divBdr>
            <w:top w:val="none" w:sz="0" w:space="0" w:color="auto"/>
            <w:left w:val="none" w:sz="0" w:space="0" w:color="auto"/>
            <w:bottom w:val="none" w:sz="0" w:space="0" w:color="auto"/>
            <w:right w:val="none" w:sz="0" w:space="0" w:color="auto"/>
          </w:divBdr>
        </w:div>
        <w:div w:id="2015068104">
          <w:marLeft w:val="1267"/>
          <w:marRight w:val="0"/>
          <w:marTop w:val="264"/>
          <w:marBottom w:val="0"/>
          <w:divBdr>
            <w:top w:val="none" w:sz="0" w:space="0" w:color="auto"/>
            <w:left w:val="none" w:sz="0" w:space="0" w:color="auto"/>
            <w:bottom w:val="none" w:sz="0" w:space="0" w:color="auto"/>
            <w:right w:val="none" w:sz="0" w:space="0" w:color="auto"/>
          </w:divBdr>
        </w:div>
        <w:div w:id="1046175179">
          <w:marLeft w:val="1267"/>
          <w:marRight w:val="0"/>
          <w:marTop w:val="264"/>
          <w:marBottom w:val="0"/>
          <w:divBdr>
            <w:top w:val="none" w:sz="0" w:space="0" w:color="auto"/>
            <w:left w:val="none" w:sz="0" w:space="0" w:color="auto"/>
            <w:bottom w:val="none" w:sz="0" w:space="0" w:color="auto"/>
            <w:right w:val="none" w:sz="0" w:space="0" w:color="auto"/>
          </w:divBdr>
        </w:div>
        <w:div w:id="1757165035">
          <w:marLeft w:val="1267"/>
          <w:marRight w:val="0"/>
          <w:marTop w:val="264"/>
          <w:marBottom w:val="0"/>
          <w:divBdr>
            <w:top w:val="none" w:sz="0" w:space="0" w:color="auto"/>
            <w:left w:val="none" w:sz="0" w:space="0" w:color="auto"/>
            <w:bottom w:val="none" w:sz="0" w:space="0" w:color="auto"/>
            <w:right w:val="none" w:sz="0" w:space="0" w:color="auto"/>
          </w:divBdr>
        </w:div>
        <w:div w:id="687606404">
          <w:marLeft w:val="1267"/>
          <w:marRight w:val="0"/>
          <w:marTop w:val="264"/>
          <w:marBottom w:val="0"/>
          <w:divBdr>
            <w:top w:val="none" w:sz="0" w:space="0" w:color="auto"/>
            <w:left w:val="none" w:sz="0" w:space="0" w:color="auto"/>
            <w:bottom w:val="none" w:sz="0" w:space="0" w:color="auto"/>
            <w:right w:val="none" w:sz="0" w:space="0" w:color="auto"/>
          </w:divBdr>
        </w:div>
      </w:divsChild>
    </w:div>
    <w:div w:id="301204326">
      <w:bodyDiv w:val="1"/>
      <w:marLeft w:val="0"/>
      <w:marRight w:val="0"/>
      <w:marTop w:val="0"/>
      <w:marBottom w:val="0"/>
      <w:divBdr>
        <w:top w:val="none" w:sz="0" w:space="0" w:color="auto"/>
        <w:left w:val="none" w:sz="0" w:space="0" w:color="auto"/>
        <w:bottom w:val="none" w:sz="0" w:space="0" w:color="auto"/>
        <w:right w:val="none" w:sz="0" w:space="0" w:color="auto"/>
      </w:divBdr>
    </w:div>
    <w:div w:id="386338338">
      <w:bodyDiv w:val="1"/>
      <w:marLeft w:val="0"/>
      <w:marRight w:val="0"/>
      <w:marTop w:val="0"/>
      <w:marBottom w:val="0"/>
      <w:divBdr>
        <w:top w:val="none" w:sz="0" w:space="0" w:color="auto"/>
        <w:left w:val="none" w:sz="0" w:space="0" w:color="auto"/>
        <w:bottom w:val="none" w:sz="0" w:space="0" w:color="auto"/>
        <w:right w:val="none" w:sz="0" w:space="0" w:color="auto"/>
      </w:divBdr>
      <w:divsChild>
        <w:div w:id="1297643059">
          <w:marLeft w:val="0"/>
          <w:marRight w:val="0"/>
          <w:marTop w:val="100"/>
          <w:marBottom w:val="100"/>
          <w:divBdr>
            <w:top w:val="none" w:sz="0" w:space="0" w:color="auto"/>
            <w:left w:val="none" w:sz="0" w:space="0" w:color="auto"/>
            <w:bottom w:val="none" w:sz="0" w:space="0" w:color="auto"/>
            <w:right w:val="none" w:sz="0" w:space="0" w:color="auto"/>
          </w:divBdr>
          <w:divsChild>
            <w:div w:id="537933750">
              <w:marLeft w:val="0"/>
              <w:marRight w:val="0"/>
              <w:marTop w:val="0"/>
              <w:marBottom w:val="0"/>
              <w:divBdr>
                <w:top w:val="none" w:sz="0" w:space="11" w:color="auto"/>
                <w:left w:val="none" w:sz="0" w:space="0" w:color="auto"/>
                <w:bottom w:val="single" w:sz="6" w:space="8" w:color="DEDEDE"/>
                <w:right w:val="none" w:sz="0" w:space="0" w:color="auto"/>
              </w:divBdr>
            </w:div>
          </w:divsChild>
        </w:div>
        <w:div w:id="74330613">
          <w:marLeft w:val="0"/>
          <w:marRight w:val="0"/>
          <w:marTop w:val="100"/>
          <w:marBottom w:val="100"/>
          <w:divBdr>
            <w:top w:val="none" w:sz="0" w:space="0" w:color="auto"/>
            <w:left w:val="none" w:sz="0" w:space="0" w:color="auto"/>
            <w:bottom w:val="none" w:sz="0" w:space="0" w:color="auto"/>
            <w:right w:val="none" w:sz="0" w:space="0" w:color="auto"/>
          </w:divBdr>
          <w:divsChild>
            <w:div w:id="5010454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7604804">
      <w:bodyDiv w:val="1"/>
      <w:marLeft w:val="0"/>
      <w:marRight w:val="0"/>
      <w:marTop w:val="0"/>
      <w:marBottom w:val="0"/>
      <w:divBdr>
        <w:top w:val="none" w:sz="0" w:space="0" w:color="auto"/>
        <w:left w:val="none" w:sz="0" w:space="0" w:color="auto"/>
        <w:bottom w:val="none" w:sz="0" w:space="0" w:color="auto"/>
        <w:right w:val="none" w:sz="0" w:space="0" w:color="auto"/>
      </w:divBdr>
    </w:div>
    <w:div w:id="1039430539">
      <w:bodyDiv w:val="1"/>
      <w:marLeft w:val="0"/>
      <w:marRight w:val="0"/>
      <w:marTop w:val="0"/>
      <w:marBottom w:val="0"/>
      <w:divBdr>
        <w:top w:val="none" w:sz="0" w:space="0" w:color="auto"/>
        <w:left w:val="none" w:sz="0" w:space="0" w:color="auto"/>
        <w:bottom w:val="none" w:sz="0" w:space="0" w:color="auto"/>
        <w:right w:val="none" w:sz="0" w:space="0" w:color="auto"/>
      </w:divBdr>
    </w:div>
    <w:div w:id="1049304176">
      <w:bodyDiv w:val="1"/>
      <w:marLeft w:val="0"/>
      <w:marRight w:val="0"/>
      <w:marTop w:val="0"/>
      <w:marBottom w:val="0"/>
      <w:divBdr>
        <w:top w:val="none" w:sz="0" w:space="0" w:color="auto"/>
        <w:left w:val="none" w:sz="0" w:space="0" w:color="auto"/>
        <w:bottom w:val="none" w:sz="0" w:space="0" w:color="auto"/>
        <w:right w:val="none" w:sz="0" w:space="0" w:color="auto"/>
      </w:divBdr>
    </w:div>
    <w:div w:id="1282809357">
      <w:bodyDiv w:val="1"/>
      <w:marLeft w:val="0"/>
      <w:marRight w:val="0"/>
      <w:marTop w:val="0"/>
      <w:marBottom w:val="0"/>
      <w:divBdr>
        <w:top w:val="none" w:sz="0" w:space="0" w:color="auto"/>
        <w:left w:val="none" w:sz="0" w:space="0" w:color="auto"/>
        <w:bottom w:val="none" w:sz="0" w:space="0" w:color="auto"/>
        <w:right w:val="none" w:sz="0" w:space="0" w:color="auto"/>
      </w:divBdr>
    </w:div>
    <w:div w:id="1406993404">
      <w:bodyDiv w:val="1"/>
      <w:marLeft w:val="0"/>
      <w:marRight w:val="0"/>
      <w:marTop w:val="0"/>
      <w:marBottom w:val="0"/>
      <w:divBdr>
        <w:top w:val="none" w:sz="0" w:space="0" w:color="auto"/>
        <w:left w:val="none" w:sz="0" w:space="0" w:color="auto"/>
        <w:bottom w:val="none" w:sz="0" w:space="0" w:color="auto"/>
        <w:right w:val="none" w:sz="0" w:space="0" w:color="auto"/>
      </w:divBdr>
    </w:div>
    <w:div w:id="1471634566">
      <w:bodyDiv w:val="1"/>
      <w:marLeft w:val="0"/>
      <w:marRight w:val="0"/>
      <w:marTop w:val="0"/>
      <w:marBottom w:val="0"/>
      <w:divBdr>
        <w:top w:val="none" w:sz="0" w:space="0" w:color="auto"/>
        <w:left w:val="none" w:sz="0" w:space="0" w:color="auto"/>
        <w:bottom w:val="none" w:sz="0" w:space="0" w:color="auto"/>
        <w:right w:val="none" w:sz="0" w:space="0" w:color="auto"/>
      </w:divBdr>
    </w:div>
    <w:div w:id="1745835408">
      <w:bodyDiv w:val="1"/>
      <w:marLeft w:val="0"/>
      <w:marRight w:val="0"/>
      <w:marTop w:val="0"/>
      <w:marBottom w:val="0"/>
      <w:divBdr>
        <w:top w:val="none" w:sz="0" w:space="0" w:color="auto"/>
        <w:left w:val="none" w:sz="0" w:space="0" w:color="auto"/>
        <w:bottom w:val="none" w:sz="0" w:space="0" w:color="auto"/>
        <w:right w:val="none" w:sz="0" w:space="0" w:color="auto"/>
      </w:divBdr>
      <w:divsChild>
        <w:div w:id="77168315">
          <w:marLeft w:val="547"/>
          <w:marRight w:val="0"/>
          <w:marTop w:val="216"/>
          <w:marBottom w:val="0"/>
          <w:divBdr>
            <w:top w:val="none" w:sz="0" w:space="0" w:color="auto"/>
            <w:left w:val="none" w:sz="0" w:space="0" w:color="auto"/>
            <w:bottom w:val="none" w:sz="0" w:space="0" w:color="auto"/>
            <w:right w:val="none" w:sz="0" w:space="0" w:color="auto"/>
          </w:divBdr>
        </w:div>
        <w:div w:id="27880110">
          <w:marLeft w:val="547"/>
          <w:marRight w:val="0"/>
          <w:marTop w:val="216"/>
          <w:marBottom w:val="0"/>
          <w:divBdr>
            <w:top w:val="none" w:sz="0" w:space="0" w:color="auto"/>
            <w:left w:val="none" w:sz="0" w:space="0" w:color="auto"/>
            <w:bottom w:val="none" w:sz="0" w:space="0" w:color="auto"/>
            <w:right w:val="none" w:sz="0" w:space="0" w:color="auto"/>
          </w:divBdr>
        </w:div>
        <w:div w:id="1119185306">
          <w:marLeft w:val="547"/>
          <w:marRight w:val="0"/>
          <w:marTop w:val="216"/>
          <w:marBottom w:val="0"/>
          <w:divBdr>
            <w:top w:val="none" w:sz="0" w:space="0" w:color="auto"/>
            <w:left w:val="none" w:sz="0" w:space="0" w:color="auto"/>
            <w:bottom w:val="none" w:sz="0" w:space="0" w:color="auto"/>
            <w:right w:val="none" w:sz="0" w:space="0" w:color="auto"/>
          </w:divBdr>
        </w:div>
        <w:div w:id="387652233">
          <w:marLeft w:val="547"/>
          <w:marRight w:val="0"/>
          <w:marTop w:val="216"/>
          <w:marBottom w:val="0"/>
          <w:divBdr>
            <w:top w:val="none" w:sz="0" w:space="0" w:color="auto"/>
            <w:left w:val="none" w:sz="0" w:space="0" w:color="auto"/>
            <w:bottom w:val="none" w:sz="0" w:space="0" w:color="auto"/>
            <w:right w:val="none" w:sz="0" w:space="0" w:color="auto"/>
          </w:divBdr>
        </w:div>
        <w:div w:id="1868523409">
          <w:marLeft w:val="547"/>
          <w:marRight w:val="0"/>
          <w:marTop w:val="216"/>
          <w:marBottom w:val="0"/>
          <w:divBdr>
            <w:top w:val="none" w:sz="0" w:space="0" w:color="auto"/>
            <w:left w:val="none" w:sz="0" w:space="0" w:color="auto"/>
            <w:bottom w:val="none" w:sz="0" w:space="0" w:color="auto"/>
            <w:right w:val="none" w:sz="0" w:space="0" w:color="auto"/>
          </w:divBdr>
        </w:div>
        <w:div w:id="936080">
          <w:marLeft w:val="547"/>
          <w:marRight w:val="0"/>
          <w:marTop w:val="216"/>
          <w:marBottom w:val="0"/>
          <w:divBdr>
            <w:top w:val="none" w:sz="0" w:space="0" w:color="auto"/>
            <w:left w:val="none" w:sz="0" w:space="0" w:color="auto"/>
            <w:bottom w:val="none" w:sz="0" w:space="0" w:color="auto"/>
            <w:right w:val="none" w:sz="0" w:space="0" w:color="auto"/>
          </w:divBdr>
        </w:div>
        <w:div w:id="1135292225">
          <w:marLeft w:val="547"/>
          <w:marRight w:val="0"/>
          <w:marTop w:val="216"/>
          <w:marBottom w:val="0"/>
          <w:divBdr>
            <w:top w:val="none" w:sz="0" w:space="0" w:color="auto"/>
            <w:left w:val="none" w:sz="0" w:space="0" w:color="auto"/>
            <w:bottom w:val="none" w:sz="0" w:space="0" w:color="auto"/>
            <w:right w:val="none" w:sz="0" w:space="0" w:color="auto"/>
          </w:divBdr>
        </w:div>
        <w:div w:id="910164810">
          <w:marLeft w:val="547"/>
          <w:marRight w:val="0"/>
          <w:marTop w:val="216"/>
          <w:marBottom w:val="0"/>
          <w:divBdr>
            <w:top w:val="none" w:sz="0" w:space="0" w:color="auto"/>
            <w:left w:val="none" w:sz="0" w:space="0" w:color="auto"/>
            <w:bottom w:val="none" w:sz="0" w:space="0" w:color="auto"/>
            <w:right w:val="none" w:sz="0" w:space="0" w:color="auto"/>
          </w:divBdr>
        </w:div>
        <w:div w:id="1041587067">
          <w:marLeft w:val="547"/>
          <w:marRight w:val="0"/>
          <w:marTop w:val="216"/>
          <w:marBottom w:val="0"/>
          <w:divBdr>
            <w:top w:val="none" w:sz="0" w:space="0" w:color="auto"/>
            <w:left w:val="none" w:sz="0" w:space="0" w:color="auto"/>
            <w:bottom w:val="none" w:sz="0" w:space="0" w:color="auto"/>
            <w:right w:val="none" w:sz="0" w:space="0" w:color="auto"/>
          </w:divBdr>
        </w:div>
        <w:div w:id="948658264">
          <w:marLeft w:val="547"/>
          <w:marRight w:val="0"/>
          <w:marTop w:val="216"/>
          <w:marBottom w:val="0"/>
          <w:divBdr>
            <w:top w:val="none" w:sz="0" w:space="0" w:color="auto"/>
            <w:left w:val="none" w:sz="0" w:space="0" w:color="auto"/>
            <w:bottom w:val="none" w:sz="0" w:space="0" w:color="auto"/>
            <w:right w:val="none" w:sz="0" w:space="0" w:color="auto"/>
          </w:divBdr>
        </w:div>
        <w:div w:id="1914200749">
          <w:marLeft w:val="547"/>
          <w:marRight w:val="0"/>
          <w:marTop w:val="216"/>
          <w:marBottom w:val="0"/>
          <w:divBdr>
            <w:top w:val="none" w:sz="0" w:space="0" w:color="auto"/>
            <w:left w:val="none" w:sz="0" w:space="0" w:color="auto"/>
            <w:bottom w:val="none" w:sz="0" w:space="0" w:color="auto"/>
            <w:right w:val="none" w:sz="0" w:space="0" w:color="auto"/>
          </w:divBdr>
        </w:div>
        <w:div w:id="519858376">
          <w:marLeft w:val="547"/>
          <w:marRight w:val="0"/>
          <w:marTop w:val="216"/>
          <w:marBottom w:val="0"/>
          <w:divBdr>
            <w:top w:val="none" w:sz="0" w:space="0" w:color="auto"/>
            <w:left w:val="none" w:sz="0" w:space="0" w:color="auto"/>
            <w:bottom w:val="none" w:sz="0" w:space="0" w:color="auto"/>
            <w:right w:val="none" w:sz="0" w:space="0" w:color="auto"/>
          </w:divBdr>
        </w:div>
        <w:div w:id="1500459401">
          <w:marLeft w:val="547"/>
          <w:marRight w:val="0"/>
          <w:marTop w:val="216"/>
          <w:marBottom w:val="0"/>
          <w:divBdr>
            <w:top w:val="none" w:sz="0" w:space="0" w:color="auto"/>
            <w:left w:val="none" w:sz="0" w:space="0" w:color="auto"/>
            <w:bottom w:val="none" w:sz="0" w:space="0" w:color="auto"/>
            <w:right w:val="none" w:sz="0" w:space="0" w:color="auto"/>
          </w:divBdr>
        </w:div>
        <w:div w:id="1340888633">
          <w:marLeft w:val="547"/>
          <w:marRight w:val="0"/>
          <w:marTop w:val="216"/>
          <w:marBottom w:val="0"/>
          <w:divBdr>
            <w:top w:val="none" w:sz="0" w:space="0" w:color="auto"/>
            <w:left w:val="none" w:sz="0" w:space="0" w:color="auto"/>
            <w:bottom w:val="none" w:sz="0" w:space="0" w:color="auto"/>
            <w:right w:val="none" w:sz="0" w:space="0" w:color="auto"/>
          </w:divBdr>
        </w:div>
      </w:divsChild>
    </w:div>
    <w:div w:id="1794061326">
      <w:bodyDiv w:val="1"/>
      <w:marLeft w:val="0"/>
      <w:marRight w:val="0"/>
      <w:marTop w:val="0"/>
      <w:marBottom w:val="0"/>
      <w:divBdr>
        <w:top w:val="none" w:sz="0" w:space="0" w:color="auto"/>
        <w:left w:val="none" w:sz="0" w:space="0" w:color="auto"/>
        <w:bottom w:val="none" w:sz="0" w:space="0" w:color="auto"/>
        <w:right w:val="none" w:sz="0" w:space="0" w:color="auto"/>
      </w:divBdr>
    </w:div>
    <w:div w:id="1872566933">
      <w:bodyDiv w:val="1"/>
      <w:marLeft w:val="0"/>
      <w:marRight w:val="0"/>
      <w:marTop w:val="0"/>
      <w:marBottom w:val="0"/>
      <w:divBdr>
        <w:top w:val="none" w:sz="0" w:space="0" w:color="auto"/>
        <w:left w:val="none" w:sz="0" w:space="0" w:color="auto"/>
        <w:bottom w:val="none" w:sz="0" w:space="0" w:color="auto"/>
        <w:right w:val="none" w:sz="0" w:space="0" w:color="auto"/>
      </w:divBdr>
    </w:div>
    <w:div w:id="1902981578">
      <w:bodyDiv w:val="1"/>
      <w:marLeft w:val="0"/>
      <w:marRight w:val="0"/>
      <w:marTop w:val="0"/>
      <w:marBottom w:val="0"/>
      <w:divBdr>
        <w:top w:val="none" w:sz="0" w:space="0" w:color="auto"/>
        <w:left w:val="none" w:sz="0" w:space="0" w:color="auto"/>
        <w:bottom w:val="none" w:sz="0" w:space="0" w:color="auto"/>
        <w:right w:val="none" w:sz="0" w:space="0" w:color="auto"/>
      </w:divBdr>
    </w:div>
    <w:div w:id="206104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tannica.com/art/volta-poetry" TargetMode="External"/><Relationship Id="rId5" Type="http://schemas.openxmlformats.org/officeDocument/2006/relationships/hyperlink" Target="http://www.britannica.com/art/s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Bach</dc:creator>
  <cp:keywords/>
  <dc:description/>
  <cp:lastModifiedBy>Sandee Bach</cp:lastModifiedBy>
  <cp:revision>1</cp:revision>
  <cp:lastPrinted>2015-09-23T20:49:00Z</cp:lastPrinted>
  <dcterms:created xsi:type="dcterms:W3CDTF">2015-09-23T19:39:00Z</dcterms:created>
  <dcterms:modified xsi:type="dcterms:W3CDTF">2015-09-23T20:50:00Z</dcterms:modified>
</cp:coreProperties>
</file>