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48" w:rsidRPr="00582548" w:rsidRDefault="00582548" w:rsidP="00582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2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List: What Common Core authors suggest high </w:t>
      </w:r>
      <w:proofErr w:type="spellStart"/>
      <w:r w:rsidRPr="00582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schoolers</w:t>
      </w:r>
      <w:proofErr w:type="spellEnd"/>
      <w:r w:rsidRPr="00582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should read</w:t>
      </w:r>
    </w:p>
    <w:p w:rsidR="00582548" w:rsidRPr="00582548" w:rsidRDefault="00582548" w:rsidP="005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history="1">
        <w:r w:rsidRPr="00582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Valerie Strauss</w:t>
        </w:r>
      </w:hyperlink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 December 5, 2012 </w:t>
      </w:r>
    </w:p>
    <w:p w:rsidR="00582548" w:rsidRPr="00582548" w:rsidRDefault="00582548" w:rsidP="005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58e97c70c1"/>
      <w:bookmarkEnd w:id="0"/>
      <w:r w:rsidRPr="005825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2457450"/>
            <wp:effectExtent l="0" t="0" r="0" b="0"/>
            <wp:docPr id="1" name="Picture 1" descr="https://img.washingtonpost.com/blogs/answer-sheet/files/2012/12/boo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ashingtonpost.com/blogs/answer-sheet/files/2012/12/book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582548">
        <w:rPr>
          <w:rFonts w:ascii="Times New Roman" w:eastAsia="Times New Roman" w:hAnsi="Times New Roman" w:cs="Times New Roman"/>
          <w:b/>
          <w:bCs/>
          <w:sz w:val="24"/>
          <w:szCs w:val="24"/>
        </w:rPr>
        <w:t>Grades 9–10 Text Exemplars</w:t>
      </w:r>
    </w:p>
    <w:p w:rsid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Stories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Homer. The Odyssey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Ovid. Metamorphoses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Gogol, Nikolai. “The Nose.”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De Voltaire, F. A. M. Candide, </w:t>
      </w:r>
      <w:proofErr w:type="gramStart"/>
      <w:r w:rsidRPr="0058254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 The Optimist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Turgenev, Ivan. Fathers and Sons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Henry, O. “The Gift of the Magi.”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Kafka, Franz. The Metamorphosis                                                                            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Steinbeck, John. The Grapes of Wrath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Bradbury, Ray. Fahrenheit 451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Olsen, Tillie. “I Stand Here Ironing.”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Achebe, Chinua. Things Fall Apart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Lee, Harper. To Kill A Mockingbird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Shaara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Michael. The Killer Angels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Tan, Amy. The Joy Luck Club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Álvarez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Julia. In the Time of the Butterflies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Zusak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Marcus. The Book Thief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Drama.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Sophocles. Oedipus Rex.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Shakespeare, William. The Tragedy of Macbeth.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Ibsen, Henrik. A Doll’s House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r w:rsidRPr="00582548">
        <w:rPr>
          <w:rFonts w:ascii="Times New Roman" w:eastAsia="Times New Roman" w:hAnsi="Times New Roman" w:cs="Times New Roman"/>
          <w:sz w:val="24"/>
          <w:szCs w:val="24"/>
        </w:rPr>
        <w:lastRenderedPageBreak/>
        <w:t>Williams, Tennessee. The Glass Menagerie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Ionesco, Eugene. Rhinoceros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Fugard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Athol. “Master Harold”…and the boys.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Poetry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Shakespeare, William. “Sonnet 73.”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Donne, John. “Song.”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Shelley, Percy Bysshe. “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Ozymandias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Poe, Edgar Allan. “The Raven.”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Dickinson, Emily. “We Grow Accustomed to the Dark.”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Houseman, A. E. “Loveliest of Trees.”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Johnson, James Weldon. “Lift Every Voice and Sing.”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Cullen,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Countee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“Yet Do I Marvel.”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Auden,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Wystan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 Hugh. ”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Musée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 des Beaux Arts.”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Walker, Alice. “Women.”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Baca, Jimmy Santiago. “I Am Offering This Poem to You.”.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Informational Texts: English Language Arts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Henry, Patrick. “Speech to the Second Virginia Convention.”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Washington, George. “Farewell Address.”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Lincoln, Abraham. “Gettysburg Address.” 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Lincoln, Abraham. “Second Inaugural Address.” 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Roosevelt, Franklin Delano. “State of the Union Address.”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Hand, Learned. “I Am an American Day Address.” 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Smith, Margaret Chase. “Remarks to the Senate in Support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of a Declaration of Conscience.” 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King, Jr., Martin Luther. “Letter from Birmingham Jail.”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King, Jr., Martin Luther. “I Have a Dream: Address Delivered at the March on Washington, D.C., for Civil Rights on August 28, 1963.”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Angelou, Maya. I Know Why the Caged Bird Sings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Wiesel,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Elie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“Hope, Despair and Memory.”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Reagan, Ronald. “Address to Students at Moscow State University.”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Quindlen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Anna. “A Quilt of a Country.”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Informational Texts: History/Social Studies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Brown, Dee. Bury My Heart at Wounded Knee</w:t>
      </w:r>
      <w:proofErr w:type="gramStart"/>
      <w:r w:rsidRPr="0058254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An Indian History of the American West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Connell, Evan S. Son of the Morning Star: Custer and the Little Bighorn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Gombrich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E. H. The Story of Art, 16th Edition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Kurlansky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Mark. Cod: A Biography of the Fish That Changed the World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Haskins, Jim. Black, Blue and Gray: African Americans in the Civil War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Dash, Joan. The Longitude Prize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Thompson, Wendy. The Illustrated Book of Great Composers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Mann, Charles C. Before Columbus: The Americas of 1491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lastRenderedPageBreak/>
        <w:t>Informational Texts: Science, Mathematics, and Technical Subjects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Euclid. Elements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Cannon, Annie J. “Classifying the Stars.”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Walker,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Jearl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“Amusement Park Physics.”.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Preston, Richard. The Hot Zone: A Terrifying True Story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Devlin, Keith. Life by the Numbers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Hoose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Phillip. The Race to Save Lord God Bird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Hakim, Joy. The Story of Science: Newton at the Center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Nicastro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Nicholas. Circumference: Eratosthenes and the Ancient Quest to Measure the Globe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U.S. Environmental Protection Agency/U.S. Department of Energy. Recommended Levels of Insulation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b/>
          <w:bCs/>
          <w:sz w:val="24"/>
          <w:szCs w:val="24"/>
        </w:rPr>
        <w:t>Grades 11–CCR Text Exemplars</w:t>
      </w:r>
    </w:p>
    <w:p w:rsid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Stories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Chaucer, Geoffrey. The Canterbury Tales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de Cervantes, Miguel. Don Quixote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Austen, Jane. Pride and Prejudice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Poe, Edgar Allan. “The Cask of Amontillado.”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Brontë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Charlotte. Jane Eyre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Hawthorne, Nathaniel. The Scarlet Letter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Dostoevsky, Fyodor. Crime and Punishment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Jewett, Sarah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Orne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“A White Heron.”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Melville, Herman. Billy Budd, Sailor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Chekhov, Anton. “Home.”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Fitzgerald, F. Scott. The Great Gatsby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Faulkner, William. As I Lay Dying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Hemingway, Ernest. A Farewell to Arms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Hurston, Zora Neale. Their Eyes Were Watching God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Borges, Jorge Luis. “The Garden of Forking Paths.”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Bellow, Saul. The Adventures of Augie March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Morrison, Toni. The Blues</w:t>
      </w:r>
      <w:r>
        <w:rPr>
          <w:rFonts w:ascii="Times New Roman" w:eastAsia="Times New Roman" w:hAnsi="Times New Roman" w:cs="Times New Roman"/>
          <w:sz w:val="24"/>
          <w:szCs w:val="24"/>
        </w:rPr>
        <w:t>t Eye 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Garcia, Cristina. Dreaming in Cuban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Lahiri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Jhumpa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The Namesake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Drama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Shakespeare, William. The Tragedy of Hamlet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Molière, Jean-Baptiste Poquelin. Tartuffe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Wilde, Oscar. The Importance of Being Earnest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Wilder, Thornton. Our Town: A Play in Three Acts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Miller, Arthur. Death of a Salesman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Hansberry, Lorraine. A Raisin in the Sun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Soyinka,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Wole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Death and the King’s Horseman: A Play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lastRenderedPageBreak/>
        <w:t>Poetry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Li Po. “A Poem of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Changgan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Donne, John. “A Valediction Forbidding Mourning.”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Wheatley, Phyllis. “On Being Brought From Africa to America.”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Keats, John. “Ode on a Grecian Urn.”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Whitman, Walt. “Song of Myself.”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Dickinson, Emily. “Because I Could Not Stop for Death.”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Tagore, Rabindranath. “Song VII.”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Eliot, T. S. “The Love Song of J. Alfred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Prufrock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Pound, Ezra. “The River Merchant’s Wife: A Letter.”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Frost, Robert. “Mending Wall.”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Neruda, Pablo. “Ode to My Suit.”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Bishop, Elizabeth. “Sestina.”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Ortiz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Cofer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, Judith. “The Latin Deli: An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Ars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Poetica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Dove, Rita. “Demeter’s Prayer to Hades.”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Collins, Billy. “Man Listening to Disc.”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Informational Texts: English Language Arts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Paine, Thomas. Common Sense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Jefferson, Thomas. The Declaration of Independence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United States. The Bill of Rights (Amendments One through Ten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of the United States Constitution</w:t>
      </w:r>
      <w:proofErr w:type="gramStart"/>
      <w:r w:rsidRPr="0058254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Thoreau, Henry David. Walden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Emerson, Ralph Waldo. “Society and Solitude.”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Porter, Horace. “Lee Surrenders to Grant, April 9th, 1865.”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Chesterton, G. K. “The Fallacy of Success.”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Mencken, H. L. The American Language, 4th Edition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Wright, Richard. Black Boy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Orwell, George. “Politics and the English Language.”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Hofstadter, Richard. “Abraham Lincoln and the Self-Made Myth.”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Tan, Amy. “Mother Tongue.”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Anaya,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Rudolfo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“Take the Tortillas Out of Your Poetry.”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Informational Texts: History/Social Studies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Tocqueville, Alexis de. Democracy in America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Declaration of Sentiments by the Seneca Falls Conference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Douglass, Frederick. “What to the Slave Is the Fourth of July</w:t>
      </w:r>
      <w:proofErr w:type="gramStart"/>
      <w:r w:rsidRPr="00582548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 An Address  Delivered in Rochester, New York, on 5 July 1852.”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An American Primer. Edited by Daniel J.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Boorstin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Lagemann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, Ellen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Condliffe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“Education.”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McPherson, James M. What They Fought For 1861–1865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The American Reader: Words that Moved a Nation, 2nd Edition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Amar, </w:t>
      </w:r>
      <w:proofErr w:type="spellStart"/>
      <w:proofErr w:type="gramStart"/>
      <w:r w:rsidRPr="00582548">
        <w:rPr>
          <w:rFonts w:ascii="Times New Roman" w:eastAsia="Times New Roman" w:hAnsi="Times New Roman" w:cs="Times New Roman"/>
          <w:sz w:val="24"/>
          <w:szCs w:val="24"/>
        </w:rPr>
        <w:t>Akhil</w:t>
      </w:r>
      <w:proofErr w:type="spellEnd"/>
      <w:proofErr w:type="gram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 Reed. America’s Constitution: A Biography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McCullough, David. 1776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r w:rsidRPr="00582548">
        <w:rPr>
          <w:rFonts w:ascii="Times New Roman" w:eastAsia="Times New Roman" w:hAnsi="Times New Roman" w:cs="Times New Roman"/>
          <w:sz w:val="24"/>
          <w:szCs w:val="24"/>
        </w:rPr>
        <w:lastRenderedPageBreak/>
        <w:t>Bell, Julian. Mirror of the World: A New History of Art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FedViews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 by the Federal Reserve Bank of San Francisco</w:t>
      </w:r>
    </w:p>
    <w:p w:rsidR="00582548" w:rsidRPr="00582548" w:rsidRDefault="00582548" w:rsidP="005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Informational Texts: Science, Mathematics, and Technical Subjects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Paulos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John Allen. Innumeracy: Mathematical Illiteracy and Its Consequences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Gladwell, Malcolm. The Tipping Point: How Little Things Can Make a Big Difference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Tyson, Neil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deGrasse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“Gravity in Reverse: The Tale of Albert Einstein’s ‘Greatest Blunder.’”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Calishain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, Tara, and Rael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Dornfest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Google Hacks: Tips &amp; Tools for Smarter Searching, 2nd Edition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Kane, Gordon. “The Mysteries of Mass.”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Fischetti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, Mark. “Working Knowledge: Electronic Stability Control.”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U.S. General Services Administration. Executive Order 13423: Strengthening Federal Environmental, Energy, and Transportation Management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>Kurzweil, Ray. “The Coming Merger of Mind and Machine.”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  <w:t xml:space="preserve">Gibbs, W.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Wayt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“Untangling the Roots of Cancer.”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Gawande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548">
        <w:rPr>
          <w:rFonts w:ascii="Times New Roman" w:eastAsia="Times New Roman" w:hAnsi="Times New Roman" w:cs="Times New Roman"/>
          <w:sz w:val="24"/>
          <w:szCs w:val="24"/>
        </w:rPr>
        <w:t>Atul</w:t>
      </w:r>
      <w:proofErr w:type="spellEnd"/>
      <w:r w:rsidRPr="00582548">
        <w:rPr>
          <w:rFonts w:ascii="Times New Roman" w:eastAsia="Times New Roman" w:hAnsi="Times New Roman" w:cs="Times New Roman"/>
          <w:sz w:val="24"/>
          <w:szCs w:val="24"/>
        </w:rPr>
        <w:t>. “The Cost Conundrum: Health Care Costs in McAllen, Texas.”</w:t>
      </w:r>
    </w:p>
    <w:p w:rsidR="004E471E" w:rsidRDefault="004E471E"/>
    <w:sectPr w:rsidR="004E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48"/>
    <w:rsid w:val="004E471E"/>
    <w:rsid w:val="005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4BEA6-189B-4943-A45F-3067A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b-byline">
    <w:name w:val="pb-byline"/>
    <w:basedOn w:val="DefaultParagraphFont"/>
    <w:rsid w:val="00582548"/>
  </w:style>
  <w:style w:type="character" w:styleId="Hyperlink">
    <w:name w:val="Hyperlink"/>
    <w:basedOn w:val="DefaultParagraphFont"/>
    <w:uiPriority w:val="99"/>
    <w:semiHidden/>
    <w:unhideWhenUsed/>
    <w:rsid w:val="00582548"/>
    <w:rPr>
      <w:color w:val="0000FF"/>
      <w:u w:val="single"/>
    </w:rPr>
  </w:style>
  <w:style w:type="character" w:customStyle="1" w:styleId="pb-timestamp">
    <w:name w:val="pb-timestamp"/>
    <w:basedOn w:val="DefaultParagraphFont"/>
    <w:rsid w:val="00582548"/>
  </w:style>
  <w:style w:type="paragraph" w:styleId="NormalWeb">
    <w:name w:val="Normal (Web)"/>
    <w:basedOn w:val="Normal"/>
    <w:uiPriority w:val="99"/>
    <w:semiHidden/>
    <w:unhideWhenUsed/>
    <w:rsid w:val="005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ashingtonpost.com/people/valerie-strau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2015-08-17T20:08:00Z</dcterms:created>
  <dcterms:modified xsi:type="dcterms:W3CDTF">2015-08-17T20:11:00Z</dcterms:modified>
</cp:coreProperties>
</file>